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56AC6" w14:textId="40F030BD" w:rsidR="00ED5483" w:rsidRDefault="00D72D53">
      <w:pPr>
        <w:spacing w:line="360" w:lineRule="auto"/>
        <w:jc w:val="center"/>
        <w:rPr>
          <w:rFonts w:ascii="宋体" w:hAnsi="宋体" w:hint="eastAsia"/>
          <w:b/>
          <w:sz w:val="36"/>
          <w:szCs w:val="24"/>
        </w:rPr>
      </w:pPr>
      <w:r>
        <w:rPr>
          <w:rFonts w:ascii="宋体" w:hAnsi="宋体" w:hint="eastAsia"/>
          <w:b/>
          <w:sz w:val="36"/>
          <w:szCs w:val="24"/>
        </w:rPr>
        <w:t>赤峰市</w:t>
      </w:r>
      <w:r w:rsidR="00F80DED">
        <w:rPr>
          <w:rFonts w:ascii="宋体" w:hAnsi="宋体" w:hint="eastAsia"/>
          <w:b/>
          <w:sz w:val="36"/>
          <w:szCs w:val="24"/>
        </w:rPr>
        <w:t>医院</w:t>
      </w:r>
    </w:p>
    <w:p w14:paraId="266E20A6" w14:textId="77777777" w:rsidR="00ED5483" w:rsidRDefault="00F80DED">
      <w:pPr>
        <w:spacing w:line="360" w:lineRule="auto"/>
        <w:jc w:val="center"/>
        <w:rPr>
          <w:rFonts w:ascii="宋体" w:hAnsi="宋体" w:hint="eastAsia"/>
          <w:b/>
          <w:sz w:val="44"/>
          <w:szCs w:val="32"/>
        </w:rPr>
      </w:pPr>
      <w:r>
        <w:rPr>
          <w:rFonts w:ascii="宋体" w:hAnsi="宋体" w:hint="eastAsia"/>
          <w:b/>
          <w:sz w:val="44"/>
          <w:szCs w:val="32"/>
        </w:rPr>
        <w:t>临床研究方案撰写要素</w:t>
      </w:r>
    </w:p>
    <w:p w14:paraId="69E7374D" w14:textId="77777777" w:rsidR="00ED5483" w:rsidRDefault="00F80DED">
      <w:pPr>
        <w:spacing w:line="360" w:lineRule="auto"/>
        <w:jc w:val="center"/>
        <w:rPr>
          <w:rFonts w:ascii="宋体" w:hAnsi="宋体" w:hint="eastAsia"/>
          <w:b/>
          <w:sz w:val="36"/>
          <w:szCs w:val="24"/>
        </w:rPr>
      </w:pPr>
      <w:r>
        <w:rPr>
          <w:rFonts w:ascii="宋体" w:hAnsi="宋体" w:hint="eastAsia"/>
          <w:b/>
          <w:sz w:val="36"/>
          <w:szCs w:val="24"/>
        </w:rPr>
        <w:t>（观察性IIT研究）</w:t>
      </w:r>
    </w:p>
    <w:p w14:paraId="66416B3F" w14:textId="77777777" w:rsidR="00ED5483" w:rsidRDefault="00ED5483">
      <w:pPr>
        <w:spacing w:line="360" w:lineRule="auto"/>
        <w:jc w:val="center"/>
        <w:rPr>
          <w:rFonts w:ascii="宋体" w:hAnsi="宋体" w:hint="eastAsia"/>
          <w:b/>
          <w:sz w:val="36"/>
          <w:szCs w:val="24"/>
        </w:rPr>
      </w:pPr>
    </w:p>
    <w:p w14:paraId="76BC4DC3" w14:textId="77777777" w:rsidR="00ED5483" w:rsidRDefault="00F80DED">
      <w:pPr>
        <w:spacing w:line="360" w:lineRule="auto"/>
        <w:rPr>
          <w:rFonts w:ascii="宋体" w:hAnsi="宋体" w:hint="eastAsia"/>
          <w:b/>
          <w:sz w:val="32"/>
          <w:szCs w:val="32"/>
        </w:rPr>
      </w:pPr>
      <w:r>
        <w:rPr>
          <w:rFonts w:ascii="宋体" w:hAnsi="宋体" w:hint="eastAsia"/>
          <w:b/>
          <w:sz w:val="32"/>
          <w:szCs w:val="32"/>
        </w:rPr>
        <w:t>撰写说明：</w:t>
      </w:r>
    </w:p>
    <w:p w14:paraId="3100380A" w14:textId="77777777" w:rsidR="00ED5483" w:rsidRDefault="00F80DED">
      <w:pPr>
        <w:numPr>
          <w:ilvl w:val="0"/>
          <w:numId w:val="1"/>
        </w:numPr>
        <w:spacing w:line="360" w:lineRule="auto"/>
        <w:rPr>
          <w:rFonts w:ascii="宋体" w:hAnsi="宋体" w:hint="eastAsia"/>
          <w:bCs/>
          <w:sz w:val="24"/>
          <w:szCs w:val="24"/>
        </w:rPr>
      </w:pPr>
      <w:r>
        <w:rPr>
          <w:rFonts w:ascii="宋体" w:hAnsi="宋体" w:hint="eastAsia"/>
          <w:bCs/>
          <w:sz w:val="24"/>
          <w:szCs w:val="24"/>
        </w:rPr>
        <w:t>本方案</w:t>
      </w:r>
      <w:r>
        <w:rPr>
          <w:rFonts w:ascii="宋体" w:hAnsi="宋体" w:cs="宋体" w:hint="eastAsia"/>
          <w:sz w:val="24"/>
        </w:rPr>
        <w:t>模板适用于研究者发起的</w:t>
      </w:r>
      <w:r>
        <w:rPr>
          <w:rFonts w:ascii="宋体" w:hAnsi="宋体" w:cs="宋体" w:hint="eastAsia"/>
          <w:color w:val="FF0000"/>
          <w:sz w:val="24"/>
        </w:rPr>
        <w:t>观察性</w:t>
      </w:r>
      <w:r>
        <w:rPr>
          <w:rFonts w:ascii="宋体" w:hAnsi="宋体" w:cs="宋体" w:hint="eastAsia"/>
          <w:sz w:val="24"/>
        </w:rPr>
        <w:t>临床研究</w:t>
      </w:r>
    </w:p>
    <w:p w14:paraId="70729765" w14:textId="77777777" w:rsidR="00ED5483" w:rsidRDefault="00F80DED">
      <w:pPr>
        <w:spacing w:line="360" w:lineRule="auto"/>
        <w:ind w:firstLineChars="200" w:firstLine="480"/>
        <w:rPr>
          <w:rFonts w:ascii="宋体" w:hAnsi="宋体" w:cs="宋体" w:hint="eastAsia"/>
          <w:sz w:val="24"/>
        </w:rPr>
      </w:pPr>
      <w:proofErr w:type="gramStart"/>
      <w:r>
        <w:rPr>
          <w:rFonts w:ascii="宋体" w:hAnsi="宋体" w:cs="宋体" w:hint="eastAsia"/>
          <w:color w:val="0000FF"/>
          <w:sz w:val="24"/>
        </w:rPr>
        <w:t>单中心</w:t>
      </w:r>
      <w:proofErr w:type="gramEnd"/>
      <w:r>
        <w:rPr>
          <w:rFonts w:ascii="宋体" w:hAnsi="宋体" w:cs="宋体" w:hint="eastAsia"/>
          <w:color w:val="0000FF"/>
          <w:sz w:val="24"/>
        </w:rPr>
        <w:t>临床研究、我院作为牵头单位的多中心临床研究，</w:t>
      </w:r>
      <w:r>
        <w:rPr>
          <w:rFonts w:ascii="宋体" w:hAnsi="宋体" w:cs="宋体" w:hint="eastAsia"/>
          <w:color w:val="FF0000"/>
          <w:sz w:val="24"/>
        </w:rPr>
        <w:t>推荐</w:t>
      </w:r>
      <w:r>
        <w:rPr>
          <w:rFonts w:ascii="宋体" w:hAnsi="宋体" w:cs="宋体" w:hint="eastAsia"/>
          <w:color w:val="0000FF"/>
          <w:sz w:val="24"/>
        </w:rPr>
        <w:t>采用本模板；</w:t>
      </w:r>
      <w:r>
        <w:rPr>
          <w:rFonts w:ascii="宋体" w:hAnsi="宋体" w:cs="宋体" w:hint="eastAsia"/>
          <w:sz w:val="24"/>
        </w:rPr>
        <w:t>我院作为参与单位的多中心临床研究，可采用牵头单位的方案。</w:t>
      </w:r>
    </w:p>
    <w:p w14:paraId="7726EDA2" w14:textId="77777777" w:rsidR="00ED5483" w:rsidRDefault="00F80DED">
      <w:pPr>
        <w:spacing w:line="360" w:lineRule="auto"/>
        <w:rPr>
          <w:rFonts w:ascii="宋体" w:hAnsi="宋体" w:hint="eastAsia"/>
          <w:bCs/>
          <w:sz w:val="24"/>
          <w:szCs w:val="24"/>
        </w:rPr>
      </w:pPr>
      <w:r>
        <w:rPr>
          <w:rFonts w:ascii="宋体" w:hAnsi="宋体" w:hint="eastAsia"/>
          <w:bCs/>
          <w:sz w:val="24"/>
          <w:szCs w:val="24"/>
        </w:rPr>
        <w:t>2.撰写完成后</w:t>
      </w:r>
      <w:r>
        <w:rPr>
          <w:rFonts w:ascii="宋体" w:hAnsi="宋体" w:cs="宋体" w:hint="eastAsia"/>
          <w:color w:val="0000FF"/>
          <w:sz w:val="24"/>
          <w:szCs w:val="24"/>
        </w:rPr>
        <w:t>删除此页</w:t>
      </w:r>
      <w:r>
        <w:rPr>
          <w:rFonts w:ascii="宋体" w:hAnsi="宋体" w:hint="eastAsia"/>
          <w:bCs/>
          <w:sz w:val="24"/>
          <w:szCs w:val="24"/>
        </w:rPr>
        <w:t>，</w:t>
      </w:r>
      <w:r>
        <w:rPr>
          <w:rFonts w:ascii="宋体" w:hAnsi="宋体" w:hint="eastAsia"/>
          <w:bCs/>
          <w:color w:val="FF0000"/>
          <w:sz w:val="24"/>
          <w:szCs w:val="24"/>
        </w:rPr>
        <w:t>封面由课题负责人签字</w:t>
      </w:r>
      <w:r>
        <w:rPr>
          <w:rFonts w:ascii="宋体" w:hAnsi="宋体" w:hint="eastAsia"/>
          <w:bCs/>
          <w:sz w:val="24"/>
          <w:szCs w:val="24"/>
        </w:rPr>
        <w:t>；</w:t>
      </w:r>
    </w:p>
    <w:p w14:paraId="2B774814" w14:textId="77777777" w:rsidR="00ED5483" w:rsidRDefault="00F80DED">
      <w:pPr>
        <w:spacing w:line="360" w:lineRule="auto"/>
        <w:rPr>
          <w:rFonts w:ascii="宋体" w:hAnsi="宋体" w:hint="eastAsia"/>
          <w:bCs/>
          <w:sz w:val="24"/>
          <w:szCs w:val="24"/>
        </w:rPr>
      </w:pPr>
      <w:r>
        <w:rPr>
          <w:rFonts w:ascii="宋体" w:hAnsi="宋体" w:hint="eastAsia"/>
          <w:bCs/>
          <w:sz w:val="24"/>
          <w:szCs w:val="24"/>
        </w:rPr>
        <w:t>3.撰写完成后</w:t>
      </w:r>
      <w:r>
        <w:rPr>
          <w:rFonts w:ascii="宋体" w:hAnsi="宋体" w:cs="宋体" w:hint="eastAsia"/>
          <w:color w:val="0000FF"/>
          <w:sz w:val="24"/>
          <w:szCs w:val="24"/>
        </w:rPr>
        <w:t>删除正文的蓝色提示语；提示语仅供参考，务必根据研究实际情况撰写。</w:t>
      </w:r>
    </w:p>
    <w:p w14:paraId="1A14F438" w14:textId="77777777" w:rsidR="00ED5483" w:rsidRDefault="00F80DED">
      <w:pPr>
        <w:spacing w:line="360" w:lineRule="auto"/>
        <w:rPr>
          <w:rFonts w:ascii="宋体" w:hAnsi="宋体" w:hint="eastAsia"/>
          <w:bCs/>
          <w:sz w:val="24"/>
          <w:szCs w:val="24"/>
        </w:rPr>
      </w:pPr>
      <w:r>
        <w:rPr>
          <w:rFonts w:ascii="宋体" w:hAnsi="宋体" w:hint="eastAsia"/>
          <w:bCs/>
          <w:sz w:val="24"/>
          <w:szCs w:val="24"/>
        </w:rPr>
        <w:t>4.研究者需根据研究特性剔除不适用内容，并对剩余部分进行合理排序。标有（如果适用）的项目，如果不适用，均可删除；</w:t>
      </w:r>
      <w:r>
        <w:rPr>
          <w:rFonts w:ascii="宋体" w:hAnsi="宋体"/>
          <w:bCs/>
          <w:sz w:val="24"/>
          <w:szCs w:val="24"/>
        </w:rPr>
        <w:t>其余不建议删除</w:t>
      </w:r>
      <w:r>
        <w:rPr>
          <w:rFonts w:ascii="宋体" w:hAnsi="宋体" w:hint="eastAsia"/>
          <w:bCs/>
          <w:sz w:val="24"/>
          <w:szCs w:val="24"/>
        </w:rPr>
        <w:t>。</w:t>
      </w:r>
    </w:p>
    <w:p w14:paraId="30E9D0BA" w14:textId="77777777" w:rsidR="00ED5483" w:rsidRDefault="00F80DED">
      <w:pPr>
        <w:spacing w:line="360" w:lineRule="auto"/>
        <w:rPr>
          <w:rFonts w:ascii="宋体" w:hAnsi="宋体" w:hint="eastAsia"/>
          <w:bCs/>
          <w:sz w:val="24"/>
          <w:szCs w:val="24"/>
        </w:rPr>
      </w:pPr>
      <w:r>
        <w:rPr>
          <w:rFonts w:ascii="宋体" w:hAnsi="宋体" w:hint="eastAsia"/>
          <w:bCs/>
          <w:sz w:val="24"/>
          <w:szCs w:val="24"/>
        </w:rPr>
        <w:t>5.正文格式：</w:t>
      </w:r>
    </w:p>
    <w:tbl>
      <w:tblPr>
        <w:tblStyle w:val="af"/>
        <w:tblW w:w="0" w:type="auto"/>
        <w:jc w:val="center"/>
        <w:tblLook w:val="04A0" w:firstRow="1" w:lastRow="0" w:firstColumn="1" w:lastColumn="0" w:noHBand="0" w:noVBand="1"/>
      </w:tblPr>
      <w:tblGrid>
        <w:gridCol w:w="1710"/>
        <w:gridCol w:w="1710"/>
        <w:gridCol w:w="1710"/>
        <w:gridCol w:w="1651"/>
        <w:gridCol w:w="1741"/>
      </w:tblGrid>
      <w:tr w:rsidR="00ED5483" w14:paraId="6AF86AD8" w14:textId="77777777">
        <w:trPr>
          <w:jc w:val="center"/>
        </w:trPr>
        <w:tc>
          <w:tcPr>
            <w:tcW w:w="1710" w:type="dxa"/>
            <w:shd w:val="clear" w:color="auto" w:fill="D8D8D8"/>
          </w:tcPr>
          <w:p w14:paraId="14F934E2" w14:textId="77777777" w:rsidR="00ED5483" w:rsidRDefault="00F80DED">
            <w:pPr>
              <w:spacing w:line="360" w:lineRule="auto"/>
              <w:jc w:val="center"/>
              <w:rPr>
                <w:rFonts w:ascii="宋体" w:hAnsi="宋体" w:hint="eastAsia"/>
                <w:b/>
                <w:color w:val="000000"/>
                <w:sz w:val="24"/>
                <w:szCs w:val="24"/>
              </w:rPr>
            </w:pPr>
            <w:r>
              <w:rPr>
                <w:rFonts w:ascii="宋体" w:hAnsi="宋体" w:hint="eastAsia"/>
                <w:b/>
                <w:color w:val="000000"/>
                <w:sz w:val="24"/>
                <w:szCs w:val="24"/>
              </w:rPr>
              <w:t>标题</w:t>
            </w:r>
          </w:p>
        </w:tc>
        <w:tc>
          <w:tcPr>
            <w:tcW w:w="1710" w:type="dxa"/>
            <w:shd w:val="clear" w:color="auto" w:fill="D8D8D8"/>
          </w:tcPr>
          <w:p w14:paraId="376E7641" w14:textId="77777777" w:rsidR="00ED5483" w:rsidRDefault="00F80DED">
            <w:pPr>
              <w:spacing w:line="360" w:lineRule="auto"/>
              <w:jc w:val="center"/>
              <w:rPr>
                <w:rFonts w:ascii="宋体" w:hAnsi="宋体" w:hint="eastAsia"/>
                <w:b/>
                <w:color w:val="000000"/>
                <w:sz w:val="24"/>
                <w:szCs w:val="24"/>
              </w:rPr>
            </w:pPr>
            <w:r>
              <w:rPr>
                <w:rFonts w:ascii="宋体" w:hAnsi="宋体" w:hint="eastAsia"/>
                <w:b/>
                <w:color w:val="000000"/>
                <w:sz w:val="24"/>
                <w:szCs w:val="24"/>
              </w:rPr>
              <w:t>字体</w:t>
            </w:r>
          </w:p>
        </w:tc>
        <w:tc>
          <w:tcPr>
            <w:tcW w:w="1710" w:type="dxa"/>
            <w:shd w:val="clear" w:color="auto" w:fill="D8D8D8"/>
          </w:tcPr>
          <w:p w14:paraId="23BB5F47" w14:textId="77777777" w:rsidR="00ED5483" w:rsidRDefault="00F80DED">
            <w:pPr>
              <w:spacing w:line="360" w:lineRule="auto"/>
              <w:jc w:val="center"/>
              <w:rPr>
                <w:rFonts w:ascii="宋体" w:hAnsi="宋体" w:hint="eastAsia"/>
                <w:b/>
                <w:color w:val="000000"/>
                <w:sz w:val="24"/>
                <w:szCs w:val="24"/>
              </w:rPr>
            </w:pPr>
            <w:r>
              <w:rPr>
                <w:rFonts w:ascii="宋体" w:hAnsi="宋体" w:hint="eastAsia"/>
                <w:b/>
                <w:color w:val="000000"/>
                <w:sz w:val="24"/>
                <w:szCs w:val="24"/>
              </w:rPr>
              <w:t>字号</w:t>
            </w:r>
          </w:p>
        </w:tc>
        <w:tc>
          <w:tcPr>
            <w:tcW w:w="1651" w:type="dxa"/>
            <w:shd w:val="clear" w:color="auto" w:fill="D8D8D8"/>
          </w:tcPr>
          <w:p w14:paraId="6642DB17" w14:textId="77777777" w:rsidR="00ED5483" w:rsidRDefault="00ED5483">
            <w:pPr>
              <w:spacing w:line="360" w:lineRule="auto"/>
              <w:jc w:val="center"/>
              <w:rPr>
                <w:rFonts w:ascii="宋体" w:hAnsi="宋体" w:hint="eastAsia"/>
                <w:b/>
                <w:color w:val="000000"/>
                <w:sz w:val="24"/>
                <w:szCs w:val="24"/>
              </w:rPr>
            </w:pPr>
          </w:p>
        </w:tc>
        <w:tc>
          <w:tcPr>
            <w:tcW w:w="1741" w:type="dxa"/>
            <w:shd w:val="clear" w:color="auto" w:fill="D8D8D8"/>
          </w:tcPr>
          <w:p w14:paraId="2DDBF951" w14:textId="77777777" w:rsidR="00ED5483" w:rsidRDefault="00F80DED">
            <w:pPr>
              <w:spacing w:line="360" w:lineRule="auto"/>
              <w:jc w:val="center"/>
              <w:rPr>
                <w:rFonts w:ascii="宋体" w:hAnsi="宋体" w:hint="eastAsia"/>
                <w:b/>
                <w:color w:val="000000"/>
                <w:sz w:val="24"/>
                <w:szCs w:val="24"/>
              </w:rPr>
            </w:pPr>
            <w:r>
              <w:rPr>
                <w:rFonts w:ascii="宋体" w:hAnsi="宋体" w:hint="eastAsia"/>
                <w:b/>
                <w:color w:val="000000"/>
                <w:sz w:val="24"/>
                <w:szCs w:val="24"/>
              </w:rPr>
              <w:t>行间距</w:t>
            </w:r>
          </w:p>
        </w:tc>
      </w:tr>
      <w:tr w:rsidR="00ED5483" w14:paraId="75DBF8F6" w14:textId="77777777">
        <w:trPr>
          <w:jc w:val="center"/>
        </w:trPr>
        <w:tc>
          <w:tcPr>
            <w:tcW w:w="1710" w:type="dxa"/>
          </w:tcPr>
          <w:p w14:paraId="5727D92D"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一级标题</w:t>
            </w:r>
          </w:p>
        </w:tc>
        <w:tc>
          <w:tcPr>
            <w:tcW w:w="1710" w:type="dxa"/>
          </w:tcPr>
          <w:p w14:paraId="2EC3852A"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DD872BA"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四号</w:t>
            </w:r>
          </w:p>
        </w:tc>
        <w:tc>
          <w:tcPr>
            <w:tcW w:w="1651" w:type="dxa"/>
          </w:tcPr>
          <w:p w14:paraId="13B61494"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4B401E6C"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2.0</w:t>
            </w:r>
          </w:p>
        </w:tc>
      </w:tr>
      <w:tr w:rsidR="00ED5483" w14:paraId="3D60943A" w14:textId="77777777">
        <w:trPr>
          <w:jc w:val="center"/>
        </w:trPr>
        <w:tc>
          <w:tcPr>
            <w:tcW w:w="1710" w:type="dxa"/>
          </w:tcPr>
          <w:p w14:paraId="12EAEC82"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二级标题</w:t>
            </w:r>
          </w:p>
        </w:tc>
        <w:tc>
          <w:tcPr>
            <w:tcW w:w="1710" w:type="dxa"/>
          </w:tcPr>
          <w:p w14:paraId="597FE382"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A47D97B"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516F02B3"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加粗</w:t>
            </w:r>
          </w:p>
        </w:tc>
        <w:tc>
          <w:tcPr>
            <w:tcW w:w="1741" w:type="dxa"/>
          </w:tcPr>
          <w:p w14:paraId="2AC75DA7"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ED5483" w14:paraId="51820A13" w14:textId="77777777">
        <w:trPr>
          <w:jc w:val="center"/>
        </w:trPr>
        <w:tc>
          <w:tcPr>
            <w:tcW w:w="1710" w:type="dxa"/>
          </w:tcPr>
          <w:p w14:paraId="3D2356A1"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三级标题等</w:t>
            </w:r>
          </w:p>
        </w:tc>
        <w:tc>
          <w:tcPr>
            <w:tcW w:w="1710" w:type="dxa"/>
          </w:tcPr>
          <w:p w14:paraId="0FBF2500"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32FB218E"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67431309"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133E20EE"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r w:rsidR="00ED5483" w14:paraId="50A96DB4" w14:textId="77777777">
        <w:trPr>
          <w:jc w:val="center"/>
        </w:trPr>
        <w:tc>
          <w:tcPr>
            <w:tcW w:w="1710" w:type="dxa"/>
          </w:tcPr>
          <w:p w14:paraId="04C95CEA"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正文（中文）</w:t>
            </w:r>
          </w:p>
        </w:tc>
        <w:tc>
          <w:tcPr>
            <w:tcW w:w="1710" w:type="dxa"/>
          </w:tcPr>
          <w:p w14:paraId="3BFE2099"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宋体</w:t>
            </w:r>
          </w:p>
        </w:tc>
        <w:tc>
          <w:tcPr>
            <w:tcW w:w="1710" w:type="dxa"/>
          </w:tcPr>
          <w:p w14:paraId="1F357223"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小四</w:t>
            </w:r>
          </w:p>
        </w:tc>
        <w:tc>
          <w:tcPr>
            <w:tcW w:w="1651" w:type="dxa"/>
          </w:tcPr>
          <w:p w14:paraId="60687969"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不加粗</w:t>
            </w:r>
          </w:p>
        </w:tc>
        <w:tc>
          <w:tcPr>
            <w:tcW w:w="1741" w:type="dxa"/>
          </w:tcPr>
          <w:p w14:paraId="2306A30A" w14:textId="77777777" w:rsidR="00ED5483" w:rsidRDefault="00F80DED">
            <w:pPr>
              <w:spacing w:line="360" w:lineRule="auto"/>
              <w:jc w:val="center"/>
              <w:rPr>
                <w:rFonts w:ascii="宋体" w:hAnsi="宋体" w:hint="eastAsia"/>
                <w:bCs/>
                <w:color w:val="000000"/>
                <w:sz w:val="24"/>
                <w:szCs w:val="24"/>
              </w:rPr>
            </w:pPr>
            <w:r>
              <w:rPr>
                <w:rFonts w:ascii="宋体" w:hAnsi="宋体" w:hint="eastAsia"/>
                <w:bCs/>
                <w:color w:val="000000"/>
                <w:sz w:val="24"/>
                <w:szCs w:val="24"/>
              </w:rPr>
              <w:t>1.5</w:t>
            </w:r>
          </w:p>
        </w:tc>
      </w:tr>
    </w:tbl>
    <w:p w14:paraId="0EE27FA4" w14:textId="77777777" w:rsidR="00ED5483" w:rsidRDefault="00F80DED">
      <w:pPr>
        <w:spacing w:line="360" w:lineRule="auto"/>
        <w:rPr>
          <w:rFonts w:ascii="宋体" w:hAnsi="宋体" w:hint="eastAsia"/>
          <w:bCs/>
          <w:sz w:val="24"/>
          <w:szCs w:val="24"/>
        </w:rPr>
      </w:pPr>
      <w:r>
        <w:rPr>
          <w:rFonts w:ascii="宋体" w:hAnsi="宋体" w:hint="eastAsia"/>
          <w:bCs/>
          <w:sz w:val="24"/>
          <w:szCs w:val="24"/>
        </w:rPr>
        <w:t>6.页脚格式</w:t>
      </w:r>
    </w:p>
    <w:p w14:paraId="2247639D" w14:textId="77777777" w:rsidR="00ED5483" w:rsidRDefault="00F80DED">
      <w:pPr>
        <w:spacing w:line="360" w:lineRule="auto"/>
        <w:rPr>
          <w:rFonts w:ascii="宋体" w:hAnsi="宋体" w:cs="宋体" w:hint="eastAsia"/>
          <w:bCs/>
          <w:sz w:val="24"/>
          <w:szCs w:val="24"/>
        </w:rPr>
      </w:pPr>
      <w:r>
        <w:rPr>
          <w:rFonts w:ascii="宋体" w:hAnsi="宋体" w:cs="宋体" w:hint="eastAsia"/>
          <w:bCs/>
          <w:sz w:val="24"/>
          <w:szCs w:val="24"/>
        </w:rPr>
        <w:t xml:space="preserve">     页脚内容应包括：方案版本号和版本日期（如：版本号：V1.0，版本日期：202</w:t>
      </w:r>
      <w:r w:rsidR="00B540EB">
        <w:rPr>
          <w:rFonts w:ascii="宋体" w:hAnsi="宋体" w:cs="宋体"/>
          <w:bCs/>
          <w:sz w:val="24"/>
          <w:szCs w:val="24"/>
        </w:rPr>
        <w:t>6</w:t>
      </w:r>
      <w:r>
        <w:rPr>
          <w:rFonts w:ascii="宋体" w:hAnsi="宋体" w:cs="宋体" w:hint="eastAsia"/>
          <w:bCs/>
          <w:sz w:val="24"/>
          <w:szCs w:val="24"/>
        </w:rPr>
        <w:t>年</w:t>
      </w:r>
      <w:r w:rsidR="00B540EB">
        <w:rPr>
          <w:rFonts w:ascii="宋体" w:hAnsi="宋体" w:cs="宋体" w:hint="eastAsia"/>
          <w:bCs/>
          <w:sz w:val="24"/>
          <w:szCs w:val="24"/>
        </w:rPr>
        <w:t>1</w:t>
      </w:r>
      <w:r>
        <w:rPr>
          <w:rFonts w:ascii="宋体" w:hAnsi="宋体" w:cs="宋体" w:hint="eastAsia"/>
          <w:bCs/>
          <w:sz w:val="24"/>
          <w:szCs w:val="24"/>
        </w:rPr>
        <w:t>月1日）、页码（如：第1页 共12页）；</w:t>
      </w:r>
    </w:p>
    <w:p w14:paraId="27C537E2" w14:textId="77777777" w:rsidR="00ED5483" w:rsidRDefault="00F80DED">
      <w:pPr>
        <w:pStyle w:val="a4"/>
        <w:spacing w:line="360" w:lineRule="auto"/>
        <w:rPr>
          <w:rFonts w:ascii="宋体" w:hAnsi="宋体" w:cs="宋体" w:hint="eastAsia"/>
          <w:sz w:val="24"/>
        </w:rPr>
      </w:pPr>
      <w:r>
        <w:rPr>
          <w:rFonts w:ascii="宋体" w:hAnsi="宋体" w:hint="eastAsia"/>
          <w:bCs/>
          <w:sz w:val="24"/>
          <w:szCs w:val="24"/>
        </w:rPr>
        <w:t>7.</w:t>
      </w:r>
      <w:r>
        <w:rPr>
          <w:rFonts w:ascii="宋体" w:hAnsi="宋体" w:cs="宋体" w:hint="eastAsia"/>
          <w:sz w:val="24"/>
        </w:rPr>
        <w:t>注意：研究方案侧重“实施方案”protocol, 整体上，要特别注意与项目申请书proposal等撰写加以区分。原则上，申请国家自然科学基金等基金项目的“申报书”，不得作为“研究方案”提交伦理审查。</w:t>
      </w:r>
    </w:p>
    <w:p w14:paraId="53FD9545" w14:textId="77777777" w:rsidR="00ED5483" w:rsidRDefault="00ED5483">
      <w:pPr>
        <w:tabs>
          <w:tab w:val="left" w:pos="4721"/>
        </w:tabs>
        <w:spacing w:line="360" w:lineRule="auto"/>
        <w:rPr>
          <w:rFonts w:ascii="宋体" w:hAnsi="宋体" w:hint="eastAsia"/>
          <w:bCs/>
          <w:sz w:val="24"/>
          <w:szCs w:val="24"/>
        </w:rPr>
      </w:pPr>
    </w:p>
    <w:p w14:paraId="42544C70" w14:textId="77777777" w:rsidR="00ED5483" w:rsidRDefault="00F80DED">
      <w:pPr>
        <w:rPr>
          <w:rFonts w:ascii="宋体" w:hAnsi="宋体" w:hint="eastAsia"/>
          <w:b/>
          <w:color w:val="FF0000"/>
          <w:sz w:val="24"/>
          <w:szCs w:val="24"/>
        </w:rPr>
      </w:pPr>
      <w:r>
        <w:rPr>
          <w:rFonts w:ascii="宋体" w:hAnsi="宋体" w:hint="eastAsia"/>
          <w:b/>
          <w:color w:val="FF0000"/>
          <w:sz w:val="24"/>
          <w:szCs w:val="24"/>
        </w:rPr>
        <w:br w:type="page"/>
      </w:r>
    </w:p>
    <w:p w14:paraId="37052C65" w14:textId="77777777" w:rsidR="00ED5483" w:rsidRDefault="00ED5483"/>
    <w:p w14:paraId="5C84F203" w14:textId="77777777" w:rsidR="00ED5483" w:rsidRDefault="00ED5483">
      <w:pPr>
        <w:jc w:val="center"/>
        <w:rPr>
          <w:sz w:val="40"/>
        </w:rPr>
      </w:pPr>
    </w:p>
    <w:p w14:paraId="73453654" w14:textId="77777777" w:rsidR="00ED5483" w:rsidRDefault="00ED5483">
      <w:pPr>
        <w:jc w:val="center"/>
        <w:rPr>
          <w:sz w:val="40"/>
        </w:rPr>
      </w:pPr>
    </w:p>
    <w:p w14:paraId="41421B2B" w14:textId="77777777" w:rsidR="00ED5483" w:rsidRDefault="00ED5483">
      <w:pPr>
        <w:jc w:val="center"/>
        <w:rPr>
          <w:sz w:val="40"/>
        </w:rPr>
      </w:pPr>
    </w:p>
    <w:p w14:paraId="201914C5" w14:textId="77777777" w:rsidR="00ED5483" w:rsidRDefault="00F80DED">
      <w:pPr>
        <w:jc w:val="center"/>
        <w:rPr>
          <w:sz w:val="84"/>
          <w:szCs w:val="84"/>
        </w:rPr>
      </w:pPr>
      <w:r>
        <w:rPr>
          <w:rFonts w:hint="eastAsia"/>
          <w:color w:val="0000FF"/>
          <w:sz w:val="84"/>
          <w:szCs w:val="84"/>
        </w:rPr>
        <w:t>研究题目</w:t>
      </w:r>
    </w:p>
    <w:p w14:paraId="7D3E7C5D" w14:textId="77777777" w:rsidR="00ED5483" w:rsidRDefault="00ED5483">
      <w:pPr>
        <w:jc w:val="center"/>
        <w:rPr>
          <w:sz w:val="32"/>
        </w:rPr>
      </w:pPr>
    </w:p>
    <w:p w14:paraId="613601D5" w14:textId="77777777" w:rsidR="00ED5483" w:rsidRDefault="00ED5483">
      <w:pPr>
        <w:jc w:val="center"/>
        <w:rPr>
          <w:sz w:val="32"/>
        </w:rPr>
      </w:pPr>
    </w:p>
    <w:p w14:paraId="6FF12091" w14:textId="77777777" w:rsidR="00ED5483" w:rsidRDefault="00ED5483">
      <w:pPr>
        <w:rPr>
          <w:sz w:val="32"/>
        </w:rPr>
      </w:pPr>
    </w:p>
    <w:p w14:paraId="107B52DD" w14:textId="77777777" w:rsidR="00ED5483" w:rsidRDefault="00ED5483">
      <w:pPr>
        <w:rPr>
          <w:sz w:val="32"/>
        </w:rPr>
      </w:pPr>
    </w:p>
    <w:p w14:paraId="6626A93F" w14:textId="77777777" w:rsidR="00ED5483" w:rsidRDefault="00ED5483">
      <w:pPr>
        <w:rPr>
          <w:sz w:val="32"/>
        </w:rPr>
      </w:pPr>
    </w:p>
    <w:tbl>
      <w:tblPr>
        <w:tblW w:w="0" w:type="auto"/>
        <w:tblInd w:w="250" w:type="dxa"/>
        <w:tblLook w:val="04A0" w:firstRow="1" w:lastRow="0" w:firstColumn="1" w:lastColumn="0" w:noHBand="0" w:noVBand="1"/>
      </w:tblPr>
      <w:tblGrid>
        <w:gridCol w:w="8080"/>
      </w:tblGrid>
      <w:tr w:rsidR="00ED5483" w14:paraId="1A23444D" w14:textId="77777777">
        <w:tc>
          <w:tcPr>
            <w:tcW w:w="8080" w:type="dxa"/>
          </w:tcPr>
          <w:p w14:paraId="7437C23B" w14:textId="77777777" w:rsidR="00ED5483" w:rsidRDefault="00F80DED">
            <w:pPr>
              <w:jc w:val="left"/>
              <w:rPr>
                <w:sz w:val="36"/>
              </w:rPr>
            </w:pPr>
            <w:r>
              <w:rPr>
                <w:rFonts w:hint="eastAsia"/>
                <w:sz w:val="36"/>
              </w:rPr>
              <w:t>本单位课题负责人：</w:t>
            </w:r>
          </w:p>
        </w:tc>
      </w:tr>
      <w:tr w:rsidR="00ED5483" w14:paraId="597F3C30" w14:textId="77777777">
        <w:tc>
          <w:tcPr>
            <w:tcW w:w="8080" w:type="dxa"/>
          </w:tcPr>
          <w:p w14:paraId="560002FB" w14:textId="77777777" w:rsidR="00ED5483" w:rsidRDefault="00F80DED">
            <w:pPr>
              <w:jc w:val="left"/>
              <w:rPr>
                <w:sz w:val="36"/>
              </w:rPr>
            </w:pPr>
            <w:r>
              <w:rPr>
                <w:rFonts w:hint="eastAsia"/>
                <w:sz w:val="36"/>
              </w:rPr>
              <w:t>科室：</w:t>
            </w:r>
          </w:p>
        </w:tc>
      </w:tr>
      <w:tr w:rsidR="00ED5483" w14:paraId="62591A4B" w14:textId="77777777">
        <w:tc>
          <w:tcPr>
            <w:tcW w:w="8080" w:type="dxa"/>
          </w:tcPr>
          <w:p w14:paraId="0134D196" w14:textId="77777777" w:rsidR="00ED5483" w:rsidRDefault="00F80DED">
            <w:pPr>
              <w:jc w:val="left"/>
              <w:rPr>
                <w:sz w:val="36"/>
              </w:rPr>
            </w:pPr>
            <w:r>
              <w:rPr>
                <w:rFonts w:hint="eastAsia"/>
                <w:sz w:val="36"/>
              </w:rPr>
              <w:t>版本号：</w:t>
            </w:r>
            <w:r w:rsidR="00E207E3" w:rsidRPr="00E207E3">
              <w:rPr>
                <w:rFonts w:hint="eastAsia"/>
                <w:color w:val="0000FF"/>
                <w:sz w:val="36"/>
              </w:rPr>
              <w:t>V</w:t>
            </w:r>
            <w:r>
              <w:rPr>
                <w:rFonts w:hint="eastAsia"/>
                <w:color w:val="0000FF"/>
                <w:sz w:val="36"/>
              </w:rPr>
              <w:t>1.0</w:t>
            </w:r>
          </w:p>
        </w:tc>
      </w:tr>
      <w:tr w:rsidR="00ED5483" w14:paraId="6D42240A" w14:textId="77777777">
        <w:tc>
          <w:tcPr>
            <w:tcW w:w="8080" w:type="dxa"/>
          </w:tcPr>
          <w:p w14:paraId="0F528EEF" w14:textId="77777777" w:rsidR="00ED5483" w:rsidRDefault="00F80DED" w:rsidP="003D0420">
            <w:pPr>
              <w:jc w:val="left"/>
              <w:rPr>
                <w:sz w:val="36"/>
              </w:rPr>
            </w:pPr>
            <w:r>
              <w:rPr>
                <w:rFonts w:hint="eastAsia"/>
                <w:sz w:val="36"/>
              </w:rPr>
              <w:t>版本日期：</w:t>
            </w:r>
            <w:r w:rsidR="003D0420" w:rsidRPr="003D0420">
              <w:rPr>
                <w:rFonts w:hint="eastAsia"/>
                <w:color w:val="0000FF"/>
                <w:sz w:val="36"/>
              </w:rPr>
              <w:t>XXXX</w:t>
            </w:r>
            <w:r>
              <w:rPr>
                <w:rFonts w:hint="eastAsia"/>
                <w:color w:val="0000FF"/>
                <w:sz w:val="36"/>
              </w:rPr>
              <w:t>年</w:t>
            </w:r>
            <w:r w:rsidR="003D0420">
              <w:rPr>
                <w:rFonts w:hint="eastAsia"/>
                <w:color w:val="0000FF"/>
                <w:sz w:val="36"/>
              </w:rPr>
              <w:t>XX</w:t>
            </w:r>
            <w:r>
              <w:rPr>
                <w:rFonts w:hint="eastAsia"/>
                <w:color w:val="0000FF"/>
                <w:sz w:val="36"/>
              </w:rPr>
              <w:t>月</w:t>
            </w:r>
            <w:r w:rsidR="003D0420">
              <w:rPr>
                <w:rFonts w:hint="eastAsia"/>
                <w:color w:val="0000FF"/>
                <w:sz w:val="36"/>
              </w:rPr>
              <w:t>XX</w:t>
            </w:r>
            <w:r>
              <w:rPr>
                <w:rFonts w:hint="eastAsia"/>
                <w:color w:val="0000FF"/>
                <w:sz w:val="36"/>
              </w:rPr>
              <w:t>日</w:t>
            </w:r>
          </w:p>
        </w:tc>
      </w:tr>
      <w:tr w:rsidR="00ED5483" w14:paraId="0C5AD21F" w14:textId="77777777">
        <w:tc>
          <w:tcPr>
            <w:tcW w:w="8080" w:type="dxa"/>
          </w:tcPr>
          <w:p w14:paraId="1D6D7CD6" w14:textId="77777777" w:rsidR="00ED5483" w:rsidRDefault="00F80DED">
            <w:pPr>
              <w:jc w:val="left"/>
              <w:rPr>
                <w:sz w:val="36"/>
              </w:rPr>
            </w:pPr>
            <w:r>
              <w:rPr>
                <w:rFonts w:hint="eastAsia"/>
                <w:sz w:val="36"/>
              </w:rPr>
              <w:t>联系人：</w:t>
            </w:r>
          </w:p>
        </w:tc>
      </w:tr>
      <w:tr w:rsidR="00ED5483" w14:paraId="71AE2087" w14:textId="77777777">
        <w:tc>
          <w:tcPr>
            <w:tcW w:w="8080" w:type="dxa"/>
          </w:tcPr>
          <w:p w14:paraId="133BA177" w14:textId="77777777" w:rsidR="00ED5483" w:rsidRDefault="00F80DED">
            <w:pPr>
              <w:jc w:val="left"/>
              <w:rPr>
                <w:sz w:val="36"/>
              </w:rPr>
            </w:pPr>
            <w:r>
              <w:rPr>
                <w:rFonts w:hint="eastAsia"/>
                <w:sz w:val="36"/>
              </w:rPr>
              <w:t>联系电话：</w:t>
            </w:r>
          </w:p>
        </w:tc>
      </w:tr>
      <w:tr w:rsidR="00ED5483" w14:paraId="1330BDD9" w14:textId="77777777">
        <w:tc>
          <w:tcPr>
            <w:tcW w:w="8080" w:type="dxa"/>
          </w:tcPr>
          <w:p w14:paraId="4022D421" w14:textId="77777777" w:rsidR="00ED5483" w:rsidRDefault="00F80DED">
            <w:pPr>
              <w:jc w:val="left"/>
              <w:rPr>
                <w:sz w:val="36"/>
              </w:rPr>
            </w:pPr>
            <w:r>
              <w:rPr>
                <w:rFonts w:hint="eastAsia"/>
                <w:sz w:val="36"/>
              </w:rPr>
              <w:t>本单位课题负责人签字：</w:t>
            </w:r>
          </w:p>
        </w:tc>
      </w:tr>
    </w:tbl>
    <w:p w14:paraId="4FEFE8BA" w14:textId="77777777" w:rsidR="00ED5483" w:rsidRDefault="00ED5483">
      <w:pPr>
        <w:jc w:val="center"/>
        <w:rPr>
          <w:rFonts w:ascii="Times New Roman" w:hAnsi="Times New Roman"/>
          <w:sz w:val="28"/>
        </w:rPr>
      </w:pPr>
    </w:p>
    <w:p w14:paraId="41BFF891" w14:textId="77777777" w:rsidR="00ED5483" w:rsidRDefault="00F80DED">
      <w:pPr>
        <w:jc w:val="center"/>
        <w:rPr>
          <w:rFonts w:ascii="Times New Roman" w:hAnsi="Times New Roman"/>
          <w:sz w:val="28"/>
        </w:rPr>
      </w:pPr>
      <w:r>
        <w:rPr>
          <w:rFonts w:ascii="Times New Roman" w:hAnsi="Times New Roman"/>
          <w:sz w:val="28"/>
        </w:rPr>
        <w:t xml:space="preserve"> </w:t>
      </w:r>
    </w:p>
    <w:p w14:paraId="7CAFBA13" w14:textId="77777777" w:rsidR="00ED5483" w:rsidRDefault="00ED5483">
      <w:pPr>
        <w:jc w:val="center"/>
        <w:rPr>
          <w:rFonts w:ascii="Times New Roman" w:hAnsi="Times New Roman"/>
          <w:sz w:val="28"/>
        </w:rPr>
      </w:pPr>
    </w:p>
    <w:p w14:paraId="7C825E37" w14:textId="77777777" w:rsidR="00ED5483" w:rsidRDefault="00ED5483">
      <w:pPr>
        <w:jc w:val="center"/>
        <w:rPr>
          <w:rFonts w:ascii="Times New Roman" w:hAnsi="Times New Roman"/>
          <w:sz w:val="28"/>
        </w:rPr>
      </w:pPr>
    </w:p>
    <w:p w14:paraId="306552CD" w14:textId="77777777" w:rsidR="00ED5483" w:rsidRDefault="00ED5483">
      <w:pPr>
        <w:jc w:val="center"/>
        <w:rPr>
          <w:sz w:val="32"/>
          <w:szCs w:val="32"/>
        </w:rPr>
      </w:pPr>
    </w:p>
    <w:p w14:paraId="3A264ED3" w14:textId="77777777" w:rsidR="00ED5483" w:rsidRDefault="00F80DED">
      <w:pPr>
        <w:jc w:val="center"/>
        <w:rPr>
          <w:sz w:val="40"/>
          <w:szCs w:val="84"/>
        </w:rPr>
      </w:pPr>
      <w:r>
        <w:rPr>
          <w:rFonts w:hint="eastAsia"/>
          <w:b/>
          <w:bCs/>
          <w:sz w:val="32"/>
          <w:szCs w:val="32"/>
        </w:rPr>
        <w:lastRenderedPageBreak/>
        <w:t>研究人员列表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2657"/>
        <w:gridCol w:w="998"/>
        <w:gridCol w:w="1353"/>
        <w:gridCol w:w="1353"/>
        <w:gridCol w:w="1291"/>
      </w:tblGrid>
      <w:tr w:rsidR="00ED5483" w14:paraId="14D343B4" w14:textId="77777777">
        <w:tc>
          <w:tcPr>
            <w:tcW w:w="865" w:type="dxa"/>
          </w:tcPr>
          <w:p w14:paraId="6AAAD203" w14:textId="77777777" w:rsidR="00ED5483" w:rsidRDefault="00F80DED">
            <w:pPr>
              <w:jc w:val="center"/>
              <w:rPr>
                <w:b/>
                <w:bCs/>
                <w:sz w:val="24"/>
                <w:szCs w:val="24"/>
              </w:rPr>
            </w:pPr>
            <w:r>
              <w:rPr>
                <w:rFonts w:hint="eastAsia"/>
                <w:b/>
                <w:bCs/>
                <w:sz w:val="24"/>
                <w:szCs w:val="24"/>
              </w:rPr>
              <w:t>姓名</w:t>
            </w:r>
          </w:p>
        </w:tc>
        <w:tc>
          <w:tcPr>
            <w:tcW w:w="2657" w:type="dxa"/>
          </w:tcPr>
          <w:p w14:paraId="3647A35E" w14:textId="77777777" w:rsidR="00ED5483" w:rsidRDefault="00F80DED">
            <w:pPr>
              <w:jc w:val="center"/>
              <w:rPr>
                <w:b/>
                <w:bCs/>
                <w:sz w:val="24"/>
                <w:szCs w:val="24"/>
              </w:rPr>
            </w:pPr>
            <w:r>
              <w:rPr>
                <w:rFonts w:hint="eastAsia"/>
                <w:b/>
                <w:bCs/>
                <w:sz w:val="24"/>
                <w:szCs w:val="24"/>
              </w:rPr>
              <w:t>单位</w:t>
            </w:r>
          </w:p>
        </w:tc>
        <w:tc>
          <w:tcPr>
            <w:tcW w:w="998" w:type="dxa"/>
          </w:tcPr>
          <w:p w14:paraId="755324A9" w14:textId="77777777" w:rsidR="00ED5483" w:rsidRDefault="00F80DED">
            <w:pPr>
              <w:jc w:val="center"/>
              <w:rPr>
                <w:b/>
                <w:bCs/>
                <w:sz w:val="24"/>
                <w:szCs w:val="24"/>
              </w:rPr>
            </w:pPr>
            <w:r>
              <w:rPr>
                <w:rFonts w:hint="eastAsia"/>
                <w:b/>
                <w:bCs/>
                <w:sz w:val="24"/>
                <w:szCs w:val="24"/>
              </w:rPr>
              <w:t>科室</w:t>
            </w:r>
          </w:p>
        </w:tc>
        <w:tc>
          <w:tcPr>
            <w:tcW w:w="1353" w:type="dxa"/>
          </w:tcPr>
          <w:p w14:paraId="11B26D98" w14:textId="77777777" w:rsidR="00ED5483" w:rsidRDefault="00F80DED">
            <w:pPr>
              <w:jc w:val="center"/>
              <w:rPr>
                <w:b/>
                <w:bCs/>
                <w:sz w:val="24"/>
                <w:szCs w:val="24"/>
              </w:rPr>
            </w:pPr>
            <w:r>
              <w:rPr>
                <w:rFonts w:hint="eastAsia"/>
                <w:b/>
                <w:bCs/>
                <w:sz w:val="24"/>
                <w:szCs w:val="24"/>
              </w:rPr>
              <w:t>职务</w:t>
            </w:r>
          </w:p>
        </w:tc>
        <w:tc>
          <w:tcPr>
            <w:tcW w:w="1353" w:type="dxa"/>
          </w:tcPr>
          <w:p w14:paraId="05231FFD" w14:textId="77777777" w:rsidR="00ED5483" w:rsidRDefault="00F80DED">
            <w:pPr>
              <w:jc w:val="center"/>
              <w:rPr>
                <w:b/>
                <w:bCs/>
                <w:sz w:val="24"/>
                <w:szCs w:val="24"/>
              </w:rPr>
            </w:pPr>
            <w:r>
              <w:rPr>
                <w:rFonts w:hint="eastAsia"/>
                <w:b/>
                <w:bCs/>
                <w:sz w:val="24"/>
                <w:szCs w:val="24"/>
              </w:rPr>
              <w:t>职称</w:t>
            </w:r>
          </w:p>
        </w:tc>
        <w:tc>
          <w:tcPr>
            <w:tcW w:w="1291" w:type="dxa"/>
          </w:tcPr>
          <w:p w14:paraId="2F8ED021" w14:textId="77777777" w:rsidR="00ED5483" w:rsidRDefault="00F80DED">
            <w:pPr>
              <w:jc w:val="center"/>
              <w:rPr>
                <w:b/>
                <w:bCs/>
                <w:sz w:val="24"/>
                <w:szCs w:val="24"/>
              </w:rPr>
            </w:pPr>
            <w:r>
              <w:rPr>
                <w:rFonts w:hint="eastAsia"/>
                <w:b/>
                <w:bCs/>
                <w:sz w:val="24"/>
                <w:szCs w:val="24"/>
              </w:rPr>
              <w:t>分工</w:t>
            </w:r>
          </w:p>
        </w:tc>
      </w:tr>
      <w:tr w:rsidR="00ED5483" w14:paraId="3CE5A08F" w14:textId="77777777">
        <w:tc>
          <w:tcPr>
            <w:tcW w:w="865" w:type="dxa"/>
          </w:tcPr>
          <w:p w14:paraId="07D90F56" w14:textId="77777777" w:rsidR="00ED5483" w:rsidRDefault="00F80DED">
            <w:pPr>
              <w:adjustRightInd w:val="0"/>
              <w:snapToGrid w:val="0"/>
              <w:jc w:val="center"/>
              <w:rPr>
                <w:sz w:val="24"/>
                <w:szCs w:val="24"/>
              </w:rPr>
            </w:pPr>
            <w:r>
              <w:rPr>
                <w:rFonts w:hint="eastAsia"/>
                <w:color w:val="0000FF"/>
                <w:sz w:val="24"/>
                <w:szCs w:val="24"/>
              </w:rPr>
              <w:t>XXX</w:t>
            </w:r>
          </w:p>
        </w:tc>
        <w:tc>
          <w:tcPr>
            <w:tcW w:w="2657" w:type="dxa"/>
          </w:tcPr>
          <w:p w14:paraId="2D2DF989" w14:textId="079FB524" w:rsidR="00ED5483" w:rsidRDefault="00D72D53">
            <w:pPr>
              <w:adjustRightInd w:val="0"/>
              <w:snapToGrid w:val="0"/>
              <w:jc w:val="center"/>
              <w:rPr>
                <w:sz w:val="24"/>
                <w:szCs w:val="24"/>
              </w:rPr>
            </w:pPr>
            <w:r>
              <w:rPr>
                <w:rFonts w:hint="eastAsia"/>
                <w:color w:val="0000FF"/>
                <w:sz w:val="24"/>
                <w:szCs w:val="24"/>
              </w:rPr>
              <w:t>赤峰市</w:t>
            </w:r>
            <w:r w:rsidR="00F80DED">
              <w:rPr>
                <w:rFonts w:hint="eastAsia"/>
                <w:color w:val="0000FF"/>
                <w:sz w:val="24"/>
                <w:szCs w:val="24"/>
              </w:rPr>
              <w:t>医院</w:t>
            </w:r>
          </w:p>
        </w:tc>
        <w:tc>
          <w:tcPr>
            <w:tcW w:w="998" w:type="dxa"/>
          </w:tcPr>
          <w:p w14:paraId="57CAC573" w14:textId="77777777" w:rsidR="00ED5483" w:rsidRDefault="00F80DED">
            <w:pPr>
              <w:adjustRightInd w:val="0"/>
              <w:snapToGrid w:val="0"/>
              <w:jc w:val="center"/>
              <w:rPr>
                <w:sz w:val="24"/>
                <w:szCs w:val="24"/>
              </w:rPr>
            </w:pPr>
            <w:r>
              <w:rPr>
                <w:rFonts w:hint="eastAsia"/>
                <w:color w:val="0000FF"/>
                <w:sz w:val="24"/>
                <w:szCs w:val="24"/>
              </w:rPr>
              <w:t>XX</w:t>
            </w:r>
            <w:r>
              <w:rPr>
                <w:rFonts w:hint="eastAsia"/>
                <w:sz w:val="24"/>
                <w:szCs w:val="24"/>
              </w:rPr>
              <w:t>科</w:t>
            </w:r>
          </w:p>
        </w:tc>
        <w:tc>
          <w:tcPr>
            <w:tcW w:w="1353" w:type="dxa"/>
          </w:tcPr>
          <w:p w14:paraId="1905ADF6" w14:textId="77777777" w:rsidR="00ED5483" w:rsidRDefault="00F80DED">
            <w:pPr>
              <w:adjustRightInd w:val="0"/>
              <w:snapToGrid w:val="0"/>
              <w:jc w:val="center"/>
              <w:rPr>
                <w:color w:val="0000FF"/>
                <w:sz w:val="24"/>
                <w:szCs w:val="24"/>
              </w:rPr>
            </w:pPr>
            <w:r>
              <w:rPr>
                <w:rFonts w:hint="eastAsia"/>
                <w:color w:val="0000FF"/>
                <w:sz w:val="24"/>
                <w:szCs w:val="24"/>
              </w:rPr>
              <w:t>科主任</w:t>
            </w:r>
          </w:p>
        </w:tc>
        <w:tc>
          <w:tcPr>
            <w:tcW w:w="1353" w:type="dxa"/>
          </w:tcPr>
          <w:p w14:paraId="09EF8066" w14:textId="77777777" w:rsidR="00ED5483" w:rsidRDefault="00F80DED">
            <w:pPr>
              <w:adjustRightInd w:val="0"/>
              <w:snapToGrid w:val="0"/>
              <w:jc w:val="center"/>
              <w:rPr>
                <w:sz w:val="24"/>
                <w:szCs w:val="24"/>
              </w:rPr>
            </w:pPr>
            <w:r>
              <w:rPr>
                <w:rFonts w:hint="eastAsia"/>
                <w:color w:val="0000FF"/>
                <w:sz w:val="24"/>
                <w:szCs w:val="24"/>
              </w:rPr>
              <w:t>主任医师</w:t>
            </w:r>
          </w:p>
        </w:tc>
        <w:tc>
          <w:tcPr>
            <w:tcW w:w="1291" w:type="dxa"/>
          </w:tcPr>
          <w:p w14:paraId="441D8E37" w14:textId="77777777" w:rsidR="00ED5483" w:rsidRDefault="00F80DED">
            <w:pPr>
              <w:adjustRightInd w:val="0"/>
              <w:snapToGrid w:val="0"/>
              <w:jc w:val="center"/>
              <w:rPr>
                <w:sz w:val="24"/>
                <w:szCs w:val="24"/>
              </w:rPr>
            </w:pPr>
            <w:r>
              <w:rPr>
                <w:rFonts w:hint="eastAsia"/>
                <w:color w:val="0000FF"/>
                <w:sz w:val="24"/>
                <w:szCs w:val="24"/>
              </w:rPr>
              <w:t>方案设计</w:t>
            </w:r>
          </w:p>
        </w:tc>
      </w:tr>
      <w:tr w:rsidR="00ED5483" w14:paraId="5E978E1D" w14:textId="77777777">
        <w:tc>
          <w:tcPr>
            <w:tcW w:w="865" w:type="dxa"/>
          </w:tcPr>
          <w:p w14:paraId="504D59DA" w14:textId="77777777" w:rsidR="00ED5483" w:rsidRDefault="00ED5483">
            <w:pPr>
              <w:jc w:val="center"/>
              <w:rPr>
                <w:sz w:val="36"/>
                <w:szCs w:val="84"/>
              </w:rPr>
            </w:pPr>
          </w:p>
        </w:tc>
        <w:tc>
          <w:tcPr>
            <w:tcW w:w="2657" w:type="dxa"/>
          </w:tcPr>
          <w:p w14:paraId="427CDA1C" w14:textId="77777777" w:rsidR="00ED5483" w:rsidRDefault="00ED5483">
            <w:pPr>
              <w:jc w:val="center"/>
              <w:rPr>
                <w:sz w:val="36"/>
                <w:szCs w:val="84"/>
              </w:rPr>
            </w:pPr>
          </w:p>
        </w:tc>
        <w:tc>
          <w:tcPr>
            <w:tcW w:w="998" w:type="dxa"/>
          </w:tcPr>
          <w:p w14:paraId="4AC83CD0" w14:textId="77777777" w:rsidR="00ED5483" w:rsidRDefault="00ED5483">
            <w:pPr>
              <w:jc w:val="center"/>
              <w:rPr>
                <w:sz w:val="36"/>
                <w:szCs w:val="84"/>
              </w:rPr>
            </w:pPr>
          </w:p>
        </w:tc>
        <w:tc>
          <w:tcPr>
            <w:tcW w:w="1353" w:type="dxa"/>
          </w:tcPr>
          <w:p w14:paraId="7ED1CCD4" w14:textId="77777777" w:rsidR="00ED5483" w:rsidRDefault="00ED5483">
            <w:pPr>
              <w:jc w:val="center"/>
              <w:rPr>
                <w:sz w:val="36"/>
                <w:szCs w:val="84"/>
              </w:rPr>
            </w:pPr>
          </w:p>
        </w:tc>
        <w:tc>
          <w:tcPr>
            <w:tcW w:w="1353" w:type="dxa"/>
          </w:tcPr>
          <w:p w14:paraId="51ABD5FA" w14:textId="77777777" w:rsidR="00ED5483" w:rsidRDefault="00ED5483">
            <w:pPr>
              <w:jc w:val="center"/>
              <w:rPr>
                <w:sz w:val="36"/>
                <w:szCs w:val="84"/>
              </w:rPr>
            </w:pPr>
          </w:p>
        </w:tc>
        <w:tc>
          <w:tcPr>
            <w:tcW w:w="1291" w:type="dxa"/>
          </w:tcPr>
          <w:p w14:paraId="483CC67D" w14:textId="77777777" w:rsidR="00ED5483" w:rsidRDefault="00ED5483">
            <w:pPr>
              <w:jc w:val="center"/>
              <w:rPr>
                <w:sz w:val="36"/>
                <w:szCs w:val="84"/>
              </w:rPr>
            </w:pPr>
          </w:p>
        </w:tc>
      </w:tr>
      <w:tr w:rsidR="00ED5483" w14:paraId="4F01523E" w14:textId="77777777">
        <w:tc>
          <w:tcPr>
            <w:tcW w:w="865" w:type="dxa"/>
          </w:tcPr>
          <w:p w14:paraId="7733CD2B" w14:textId="77777777" w:rsidR="00ED5483" w:rsidRDefault="00ED5483">
            <w:pPr>
              <w:jc w:val="center"/>
              <w:rPr>
                <w:sz w:val="36"/>
                <w:szCs w:val="84"/>
              </w:rPr>
            </w:pPr>
          </w:p>
        </w:tc>
        <w:tc>
          <w:tcPr>
            <w:tcW w:w="2657" w:type="dxa"/>
          </w:tcPr>
          <w:p w14:paraId="1952D446" w14:textId="77777777" w:rsidR="00ED5483" w:rsidRDefault="00ED5483">
            <w:pPr>
              <w:jc w:val="center"/>
              <w:rPr>
                <w:sz w:val="36"/>
                <w:szCs w:val="84"/>
              </w:rPr>
            </w:pPr>
          </w:p>
        </w:tc>
        <w:tc>
          <w:tcPr>
            <w:tcW w:w="998" w:type="dxa"/>
          </w:tcPr>
          <w:p w14:paraId="19A63967" w14:textId="77777777" w:rsidR="00ED5483" w:rsidRDefault="00ED5483">
            <w:pPr>
              <w:jc w:val="center"/>
              <w:rPr>
                <w:sz w:val="36"/>
                <w:szCs w:val="84"/>
              </w:rPr>
            </w:pPr>
          </w:p>
        </w:tc>
        <w:tc>
          <w:tcPr>
            <w:tcW w:w="1353" w:type="dxa"/>
          </w:tcPr>
          <w:p w14:paraId="18F4F232" w14:textId="77777777" w:rsidR="00ED5483" w:rsidRDefault="00ED5483">
            <w:pPr>
              <w:jc w:val="center"/>
              <w:rPr>
                <w:sz w:val="36"/>
                <w:szCs w:val="84"/>
              </w:rPr>
            </w:pPr>
          </w:p>
        </w:tc>
        <w:tc>
          <w:tcPr>
            <w:tcW w:w="1353" w:type="dxa"/>
          </w:tcPr>
          <w:p w14:paraId="07FC3079" w14:textId="77777777" w:rsidR="00ED5483" w:rsidRDefault="00ED5483">
            <w:pPr>
              <w:jc w:val="center"/>
              <w:rPr>
                <w:sz w:val="36"/>
                <w:szCs w:val="84"/>
              </w:rPr>
            </w:pPr>
          </w:p>
        </w:tc>
        <w:tc>
          <w:tcPr>
            <w:tcW w:w="1291" w:type="dxa"/>
          </w:tcPr>
          <w:p w14:paraId="70DC504B" w14:textId="77777777" w:rsidR="00ED5483" w:rsidRDefault="00ED5483">
            <w:pPr>
              <w:jc w:val="center"/>
              <w:rPr>
                <w:sz w:val="36"/>
                <w:szCs w:val="84"/>
              </w:rPr>
            </w:pPr>
          </w:p>
        </w:tc>
      </w:tr>
    </w:tbl>
    <w:p w14:paraId="00BCFE40" w14:textId="77777777" w:rsidR="00ED5483" w:rsidRDefault="00ED5483">
      <w:pPr>
        <w:jc w:val="center"/>
        <w:rPr>
          <w:sz w:val="36"/>
          <w:szCs w:val="84"/>
        </w:rPr>
      </w:pPr>
    </w:p>
    <w:p w14:paraId="6D729C0A" w14:textId="77777777" w:rsidR="00ED5483" w:rsidRDefault="00ED5483">
      <w:pPr>
        <w:jc w:val="center"/>
        <w:rPr>
          <w:sz w:val="36"/>
          <w:szCs w:val="84"/>
        </w:rPr>
      </w:pPr>
    </w:p>
    <w:p w14:paraId="60D90DB7" w14:textId="77777777" w:rsidR="00ED5483" w:rsidRDefault="00ED5483">
      <w:pPr>
        <w:jc w:val="center"/>
        <w:rPr>
          <w:sz w:val="36"/>
          <w:szCs w:val="84"/>
        </w:rPr>
      </w:pPr>
    </w:p>
    <w:p w14:paraId="01F00205" w14:textId="77777777" w:rsidR="00ED5483" w:rsidRDefault="00ED5483">
      <w:pPr>
        <w:jc w:val="center"/>
        <w:rPr>
          <w:sz w:val="36"/>
          <w:szCs w:val="84"/>
        </w:rPr>
      </w:pPr>
    </w:p>
    <w:p w14:paraId="6F8A39CD" w14:textId="77777777" w:rsidR="00ED5483" w:rsidRDefault="00ED5483">
      <w:pPr>
        <w:jc w:val="center"/>
        <w:rPr>
          <w:sz w:val="36"/>
          <w:szCs w:val="84"/>
        </w:rPr>
      </w:pPr>
    </w:p>
    <w:p w14:paraId="24D87253" w14:textId="77777777" w:rsidR="00ED5483" w:rsidRDefault="00ED5483">
      <w:pPr>
        <w:jc w:val="center"/>
        <w:rPr>
          <w:sz w:val="36"/>
          <w:szCs w:val="84"/>
        </w:rPr>
      </w:pPr>
    </w:p>
    <w:p w14:paraId="1EA6A682" w14:textId="77777777" w:rsidR="00ED5483" w:rsidRDefault="00ED5483">
      <w:pPr>
        <w:jc w:val="center"/>
        <w:rPr>
          <w:sz w:val="36"/>
          <w:szCs w:val="84"/>
        </w:rPr>
      </w:pPr>
    </w:p>
    <w:p w14:paraId="7A4E8038" w14:textId="77777777" w:rsidR="00ED5483" w:rsidRDefault="00ED5483">
      <w:pPr>
        <w:jc w:val="center"/>
        <w:rPr>
          <w:sz w:val="36"/>
          <w:szCs w:val="84"/>
        </w:rPr>
      </w:pPr>
    </w:p>
    <w:p w14:paraId="3099F0FC" w14:textId="77777777" w:rsidR="00ED5483" w:rsidRDefault="00ED5483">
      <w:pPr>
        <w:jc w:val="center"/>
        <w:rPr>
          <w:sz w:val="36"/>
          <w:szCs w:val="84"/>
        </w:rPr>
      </w:pPr>
    </w:p>
    <w:p w14:paraId="1CBECB24" w14:textId="77777777" w:rsidR="00ED5483" w:rsidRDefault="00ED5483">
      <w:pPr>
        <w:jc w:val="center"/>
        <w:rPr>
          <w:sz w:val="36"/>
          <w:szCs w:val="84"/>
        </w:rPr>
      </w:pPr>
    </w:p>
    <w:p w14:paraId="5E83E484" w14:textId="77777777" w:rsidR="00ED5483" w:rsidRDefault="00ED5483">
      <w:pPr>
        <w:jc w:val="center"/>
        <w:rPr>
          <w:sz w:val="36"/>
          <w:szCs w:val="84"/>
        </w:rPr>
      </w:pPr>
    </w:p>
    <w:p w14:paraId="04E27DE3" w14:textId="77777777" w:rsidR="00ED5483" w:rsidRDefault="00ED5483">
      <w:pPr>
        <w:jc w:val="center"/>
        <w:rPr>
          <w:sz w:val="36"/>
          <w:szCs w:val="84"/>
        </w:rPr>
      </w:pPr>
    </w:p>
    <w:p w14:paraId="00043074" w14:textId="77777777" w:rsidR="00ED5483" w:rsidRDefault="00ED5483">
      <w:pPr>
        <w:jc w:val="center"/>
        <w:rPr>
          <w:sz w:val="36"/>
          <w:szCs w:val="84"/>
        </w:rPr>
      </w:pPr>
    </w:p>
    <w:p w14:paraId="3BC39474" w14:textId="77777777" w:rsidR="00ED5483" w:rsidRDefault="00ED5483">
      <w:pPr>
        <w:jc w:val="center"/>
        <w:rPr>
          <w:sz w:val="36"/>
          <w:szCs w:val="84"/>
        </w:rPr>
      </w:pPr>
    </w:p>
    <w:p w14:paraId="5922F677" w14:textId="77777777" w:rsidR="00ED5483" w:rsidRDefault="00ED5483">
      <w:pPr>
        <w:jc w:val="center"/>
        <w:rPr>
          <w:sz w:val="36"/>
          <w:szCs w:val="84"/>
        </w:rPr>
      </w:pPr>
    </w:p>
    <w:p w14:paraId="2D561025" w14:textId="77777777" w:rsidR="00ED5483" w:rsidRDefault="00ED5483">
      <w:pPr>
        <w:jc w:val="center"/>
        <w:rPr>
          <w:sz w:val="36"/>
          <w:szCs w:val="84"/>
        </w:rPr>
      </w:pPr>
    </w:p>
    <w:p w14:paraId="59B617E8" w14:textId="77777777" w:rsidR="00ED5483" w:rsidRDefault="00ED5483">
      <w:pPr>
        <w:spacing w:line="480" w:lineRule="auto"/>
        <w:jc w:val="center"/>
        <w:rPr>
          <w:rFonts w:ascii="宋体" w:hAnsi="宋体" w:hint="eastAsia"/>
          <w:b/>
          <w:sz w:val="28"/>
          <w:szCs w:val="24"/>
        </w:rPr>
      </w:pPr>
    </w:p>
    <w:p w14:paraId="39C00F86" w14:textId="77777777" w:rsidR="00ED5483" w:rsidRDefault="00ED5483">
      <w:pPr>
        <w:spacing w:line="480" w:lineRule="auto"/>
        <w:jc w:val="center"/>
        <w:rPr>
          <w:rFonts w:ascii="宋体" w:hAnsi="宋体" w:hint="eastAsia"/>
          <w:b/>
          <w:sz w:val="32"/>
          <w:szCs w:val="32"/>
        </w:rPr>
      </w:pPr>
    </w:p>
    <w:p w14:paraId="18206545" w14:textId="77777777" w:rsidR="00ED5483" w:rsidRDefault="00F80DED">
      <w:pPr>
        <w:spacing w:line="480" w:lineRule="auto"/>
        <w:jc w:val="center"/>
        <w:rPr>
          <w:rFonts w:ascii="宋体" w:hAnsi="宋体" w:hint="eastAsia"/>
          <w:sz w:val="32"/>
          <w:szCs w:val="32"/>
        </w:rPr>
      </w:pPr>
      <w:r>
        <w:rPr>
          <w:rFonts w:ascii="宋体" w:hAnsi="宋体"/>
          <w:b/>
          <w:sz w:val="32"/>
          <w:szCs w:val="32"/>
        </w:rPr>
        <w:lastRenderedPageBreak/>
        <w:t>研究摘要</w:t>
      </w:r>
    </w:p>
    <w:p w14:paraId="2DD9B686" w14:textId="77777777" w:rsidR="00ED5483" w:rsidRDefault="00F80DED">
      <w:pPr>
        <w:spacing w:line="360" w:lineRule="auto"/>
        <w:ind w:firstLineChars="204" w:firstLine="492"/>
        <w:rPr>
          <w:rFonts w:ascii="宋体" w:hAnsi="宋体" w:hint="eastAsia"/>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：对研究</w:t>
      </w:r>
      <w:r>
        <w:rPr>
          <w:rFonts w:ascii="宋体" w:hAnsi="宋体"/>
          <w:color w:val="0000FF"/>
          <w:sz w:val="24"/>
          <w:szCs w:val="24"/>
        </w:rPr>
        <w:t>目的</w:t>
      </w:r>
      <w:r>
        <w:rPr>
          <w:rFonts w:ascii="宋体" w:hAnsi="宋体" w:hint="eastAsia"/>
          <w:color w:val="0000FF"/>
          <w:sz w:val="24"/>
          <w:szCs w:val="24"/>
        </w:rPr>
        <w:t>和研究</w:t>
      </w:r>
      <w:r>
        <w:rPr>
          <w:rFonts w:ascii="宋体" w:hAnsi="宋体"/>
          <w:color w:val="0000FF"/>
          <w:sz w:val="24"/>
          <w:szCs w:val="24"/>
        </w:rPr>
        <w:t>设计</w:t>
      </w:r>
      <w:r>
        <w:rPr>
          <w:rFonts w:ascii="宋体" w:hAnsi="宋体" w:hint="eastAsia"/>
          <w:color w:val="0000FF"/>
          <w:sz w:val="24"/>
          <w:szCs w:val="24"/>
        </w:rPr>
        <w:t>（包括设计类型、研究对象、样本量、观察指标及统计分析方法等）简要描述</w:t>
      </w:r>
      <w:r>
        <w:rPr>
          <w:rFonts w:ascii="宋体" w:hAnsi="宋体"/>
          <w:color w:val="0000FF"/>
          <w:sz w:val="24"/>
          <w:szCs w:val="24"/>
        </w:rPr>
        <w:t>。</w:t>
      </w:r>
    </w:p>
    <w:p w14:paraId="143BFDD6" w14:textId="77777777" w:rsidR="00ED5483" w:rsidRDefault="00F80DED">
      <w:pPr>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字数</w:t>
      </w:r>
      <w:r>
        <w:rPr>
          <w:rFonts w:ascii="宋体" w:hAnsi="宋体" w:hint="eastAsia"/>
          <w:color w:val="0000FF"/>
          <w:sz w:val="24"/>
          <w:szCs w:val="24"/>
        </w:rPr>
        <w:t>：不超过500字</w:t>
      </w:r>
    </w:p>
    <w:p w14:paraId="5C85B556" w14:textId="77777777" w:rsidR="00ED5483" w:rsidRDefault="00F80DED">
      <w:pPr>
        <w:rPr>
          <w:rFonts w:ascii="宋体" w:hAnsi="宋体" w:hint="eastAsia"/>
          <w:sz w:val="24"/>
          <w:szCs w:val="24"/>
        </w:rPr>
      </w:pPr>
      <w:r>
        <w:rPr>
          <w:rFonts w:ascii="宋体" w:hAnsi="宋体" w:hint="eastAsia"/>
          <w:sz w:val="24"/>
          <w:szCs w:val="24"/>
        </w:rPr>
        <w:t xml:space="preserve">    </w:t>
      </w:r>
      <w:r>
        <w:rPr>
          <w:rFonts w:ascii="宋体" w:hAnsi="宋体"/>
          <w:sz w:val="24"/>
          <w:szCs w:val="24"/>
        </w:rPr>
        <w:br w:type="page"/>
      </w:r>
    </w:p>
    <w:p w14:paraId="108A7FBC" w14:textId="77777777" w:rsidR="00ED5483" w:rsidRDefault="00F80DED">
      <w:pPr>
        <w:spacing w:line="360" w:lineRule="auto"/>
        <w:ind w:firstLineChars="1100" w:firstLine="3534"/>
        <w:rPr>
          <w:rFonts w:ascii="宋体" w:hAnsi="宋体" w:hint="eastAsia"/>
          <w:b/>
          <w:bCs/>
          <w:sz w:val="32"/>
          <w:szCs w:val="32"/>
        </w:rPr>
      </w:pPr>
      <w:r>
        <w:rPr>
          <w:rFonts w:ascii="宋体" w:hAnsi="宋体" w:hint="eastAsia"/>
          <w:b/>
          <w:bCs/>
          <w:sz w:val="32"/>
          <w:szCs w:val="32"/>
        </w:rPr>
        <w:lastRenderedPageBreak/>
        <w:t>正文</w:t>
      </w:r>
    </w:p>
    <w:p w14:paraId="2C52FA75" w14:textId="77777777" w:rsidR="00ED5483" w:rsidRDefault="00F80DED">
      <w:pPr>
        <w:spacing w:line="480" w:lineRule="auto"/>
        <w:rPr>
          <w:rFonts w:ascii="宋体" w:hAnsi="宋体" w:hint="eastAsia"/>
          <w:sz w:val="28"/>
          <w:szCs w:val="28"/>
        </w:rPr>
      </w:pPr>
      <w:bookmarkStart w:id="0" w:name="_Toc241398234"/>
      <w:bookmarkStart w:id="1" w:name="_Toc239156089"/>
      <w:r>
        <w:rPr>
          <w:rFonts w:ascii="宋体" w:hAnsi="宋体" w:hint="eastAsia"/>
          <w:b/>
          <w:sz w:val="28"/>
          <w:szCs w:val="28"/>
        </w:rPr>
        <w:t>一、</w:t>
      </w:r>
      <w:r>
        <w:rPr>
          <w:rFonts w:ascii="宋体" w:hAnsi="宋体"/>
          <w:b/>
          <w:sz w:val="28"/>
          <w:szCs w:val="28"/>
        </w:rPr>
        <w:t>研究背景</w:t>
      </w:r>
      <w:bookmarkEnd w:id="0"/>
      <w:bookmarkEnd w:id="1"/>
      <w:r>
        <w:rPr>
          <w:rFonts w:ascii="宋体" w:hAnsi="宋体"/>
          <w:b/>
          <w:sz w:val="28"/>
          <w:szCs w:val="28"/>
        </w:rPr>
        <w:t>以及立项</w:t>
      </w:r>
      <w:r>
        <w:rPr>
          <w:rFonts w:ascii="宋体" w:hAnsi="宋体" w:hint="eastAsia"/>
          <w:b/>
          <w:sz w:val="28"/>
          <w:szCs w:val="28"/>
        </w:rPr>
        <w:t>依据</w:t>
      </w:r>
    </w:p>
    <w:p w14:paraId="065F25F6"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阐述研究意义、国内外研究现状，需结合科学研究发展趋势来论述科学意义；或结合国民经济和社会发展中迫切需要解决的关键科技问题来论述其应用前景。</w:t>
      </w:r>
    </w:p>
    <w:p w14:paraId="0B3FFE7A" w14:textId="77777777" w:rsidR="00ED5483" w:rsidRDefault="00ED5483">
      <w:pPr>
        <w:spacing w:line="360" w:lineRule="auto"/>
        <w:ind w:firstLineChars="200" w:firstLine="480"/>
        <w:rPr>
          <w:rFonts w:ascii="宋体" w:hAnsi="宋体" w:hint="eastAsia"/>
          <w:color w:val="0000FF"/>
          <w:sz w:val="24"/>
          <w:szCs w:val="24"/>
        </w:rPr>
      </w:pPr>
    </w:p>
    <w:p w14:paraId="311232F6" w14:textId="77777777" w:rsidR="00ED5483" w:rsidRDefault="00ED5483">
      <w:pPr>
        <w:spacing w:line="360" w:lineRule="auto"/>
        <w:ind w:firstLineChars="200" w:firstLine="480"/>
        <w:rPr>
          <w:rFonts w:ascii="宋体" w:hAnsi="宋体" w:hint="eastAsia"/>
          <w:color w:val="0000FF"/>
          <w:sz w:val="24"/>
          <w:szCs w:val="24"/>
        </w:rPr>
      </w:pPr>
    </w:p>
    <w:p w14:paraId="2239DA64" w14:textId="77777777" w:rsidR="00ED5483" w:rsidRDefault="00F80DED">
      <w:pPr>
        <w:spacing w:line="480" w:lineRule="auto"/>
        <w:rPr>
          <w:rFonts w:ascii="宋体" w:hAnsi="宋体" w:hint="eastAsia"/>
          <w:b/>
          <w:sz w:val="28"/>
          <w:szCs w:val="24"/>
        </w:rPr>
      </w:pPr>
      <w:r>
        <w:rPr>
          <w:rFonts w:ascii="宋体" w:hAnsi="宋体" w:hint="eastAsia"/>
          <w:b/>
          <w:sz w:val="28"/>
          <w:szCs w:val="28"/>
        </w:rPr>
        <w:t>二、</w:t>
      </w:r>
      <w:r>
        <w:rPr>
          <w:rFonts w:ascii="宋体" w:hAnsi="宋体"/>
          <w:b/>
          <w:sz w:val="28"/>
          <w:szCs w:val="28"/>
        </w:rPr>
        <w:t>研究目的</w:t>
      </w:r>
    </w:p>
    <w:p w14:paraId="207BEBB2"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研究目的应以具体、明确的假说或问题形式表述，并涵盖研究对象、核心分析因素以及预期的结局指标等关键组成部分。</w:t>
      </w:r>
    </w:p>
    <w:p w14:paraId="4D0DDC70"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Cs/>
          <w:color w:val="0000FF"/>
          <w:sz w:val="24"/>
          <w:szCs w:val="24"/>
        </w:rPr>
        <w:t>一般而言，横断面研究设计的目的为描述分布并提出病因假设；病例对照研究用于疾病病因或危险因素、疾病预后因素及临床疗效等影响因素研究；队列研究为检验暴露因素与疾病结局的因果关联假设。</w:t>
      </w:r>
    </w:p>
    <w:p w14:paraId="27CE872F" w14:textId="77777777" w:rsidR="00ED5483" w:rsidRDefault="00ED5483">
      <w:pPr>
        <w:spacing w:line="360" w:lineRule="auto"/>
        <w:rPr>
          <w:rFonts w:ascii="宋体" w:hAnsi="宋体" w:hint="eastAsia"/>
          <w:bCs/>
          <w:color w:val="0000FF"/>
          <w:sz w:val="24"/>
          <w:szCs w:val="24"/>
        </w:rPr>
      </w:pPr>
    </w:p>
    <w:p w14:paraId="3924EF64" w14:textId="77777777" w:rsidR="00ED5483" w:rsidRDefault="00F80DED">
      <w:pPr>
        <w:numPr>
          <w:ilvl w:val="0"/>
          <w:numId w:val="2"/>
        </w:numPr>
        <w:spacing w:line="480" w:lineRule="auto"/>
        <w:rPr>
          <w:rFonts w:ascii="宋体" w:hAnsi="宋体" w:hint="eastAsia"/>
          <w:b/>
          <w:sz w:val="28"/>
          <w:szCs w:val="24"/>
        </w:rPr>
      </w:pPr>
      <w:r>
        <w:rPr>
          <w:rFonts w:ascii="宋体" w:hAnsi="宋体" w:hint="eastAsia"/>
          <w:b/>
          <w:sz w:val="28"/>
          <w:szCs w:val="24"/>
        </w:rPr>
        <w:t>研究</w:t>
      </w:r>
      <w:r>
        <w:rPr>
          <w:rFonts w:ascii="宋体" w:hAnsi="宋体"/>
          <w:b/>
          <w:sz w:val="28"/>
          <w:szCs w:val="24"/>
        </w:rPr>
        <w:t>方法和</w:t>
      </w:r>
      <w:r>
        <w:rPr>
          <w:rFonts w:ascii="宋体" w:hAnsi="宋体" w:hint="eastAsia"/>
          <w:b/>
          <w:sz w:val="28"/>
          <w:szCs w:val="24"/>
        </w:rPr>
        <w:t>设计</w:t>
      </w:r>
    </w:p>
    <w:p w14:paraId="59009695" w14:textId="77777777" w:rsidR="00ED5483" w:rsidRDefault="00F80DED">
      <w:pPr>
        <w:spacing w:line="360" w:lineRule="auto"/>
        <w:ind w:firstLine="420"/>
        <w:rPr>
          <w:rFonts w:ascii="宋体" w:hAnsi="宋体" w:hint="eastAsia"/>
          <w:b/>
          <w:sz w:val="24"/>
          <w:szCs w:val="24"/>
        </w:rPr>
      </w:pPr>
      <w:r>
        <w:rPr>
          <w:rFonts w:ascii="宋体" w:hAnsi="宋体" w:hint="eastAsia"/>
          <w:b/>
          <w:sz w:val="24"/>
          <w:szCs w:val="24"/>
        </w:rPr>
        <w:t xml:space="preserve">（一）研究设计类型  </w:t>
      </w:r>
    </w:p>
    <w:p w14:paraId="069DC85F" w14:textId="77777777" w:rsidR="00ED5483" w:rsidRDefault="00F80DED">
      <w:pPr>
        <w:spacing w:line="360" w:lineRule="auto"/>
        <w:ind w:firstLineChars="200" w:firstLine="482"/>
        <w:rPr>
          <w:rFonts w:ascii="宋体" w:hAnsi="宋体" w:hint="eastAsia"/>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观察性研究的主要类型涵盖横断面研究、病例对照研究（分为非匹配和匹配两种）以及队列研究（包括前瞻性、回顾性和双向性队列研究）。</w:t>
      </w:r>
    </w:p>
    <w:p w14:paraId="6E1C89C0" w14:textId="77777777" w:rsidR="00ED5483" w:rsidRDefault="00ED5483">
      <w:pPr>
        <w:spacing w:line="360" w:lineRule="auto"/>
        <w:ind w:firstLineChars="300" w:firstLine="720"/>
        <w:rPr>
          <w:rFonts w:ascii="宋体" w:hAnsi="宋体" w:hint="eastAsia"/>
          <w:sz w:val="24"/>
          <w:szCs w:val="24"/>
        </w:rPr>
      </w:pPr>
    </w:p>
    <w:p w14:paraId="57DD6F27" w14:textId="77777777" w:rsidR="00ED5483" w:rsidRDefault="00F80DED">
      <w:pPr>
        <w:spacing w:line="360" w:lineRule="auto"/>
        <w:ind w:firstLine="420"/>
        <w:rPr>
          <w:rFonts w:ascii="宋体" w:hAnsi="宋体" w:hint="eastAsia"/>
          <w:b/>
          <w:sz w:val="24"/>
          <w:szCs w:val="24"/>
        </w:rPr>
      </w:pPr>
      <w:r>
        <w:rPr>
          <w:rFonts w:ascii="宋体" w:hAnsi="宋体" w:hint="eastAsia"/>
          <w:b/>
          <w:sz w:val="24"/>
          <w:szCs w:val="24"/>
        </w:rPr>
        <w:t>（二）</w:t>
      </w:r>
      <w:r>
        <w:rPr>
          <w:rFonts w:ascii="宋体" w:hAnsi="宋体"/>
          <w:b/>
          <w:sz w:val="24"/>
          <w:szCs w:val="24"/>
        </w:rPr>
        <w:t>研究对象</w:t>
      </w:r>
      <w:r>
        <w:rPr>
          <w:rFonts w:ascii="宋体" w:hAnsi="宋体" w:hint="eastAsia"/>
          <w:b/>
          <w:sz w:val="24"/>
          <w:szCs w:val="24"/>
        </w:rPr>
        <w:t>及选择标准</w:t>
      </w:r>
    </w:p>
    <w:p w14:paraId="64FE144A" w14:textId="77777777" w:rsidR="00ED5483" w:rsidRDefault="00F80DED">
      <w:pPr>
        <w:pStyle w:val="ac"/>
        <w:spacing w:before="0" w:beforeAutospacing="0" w:after="0" w:afterAutospacing="0" w:line="360" w:lineRule="auto"/>
        <w:ind w:firstLine="420"/>
        <w:rPr>
          <w:rFonts w:ascii="宋体" w:hAnsi="宋体" w:hint="eastAsia"/>
          <w:bCs/>
        </w:rPr>
      </w:pPr>
      <w:r>
        <w:rPr>
          <w:rFonts w:ascii="宋体" w:hAnsi="宋体" w:hint="eastAsia"/>
          <w:b/>
          <w:color w:val="0000FF"/>
          <w:kern w:val="2"/>
        </w:rPr>
        <w:t>原则：</w:t>
      </w:r>
      <w:r>
        <w:rPr>
          <w:rFonts w:ascii="宋体" w:hAnsi="宋体" w:hint="eastAsia"/>
          <w:bCs/>
          <w:color w:val="0000FF"/>
        </w:rPr>
        <w:t>需详细说明研究对象的来源、选择的时间范围（具体到年月日，包括研究对象招募或病例选取的起始和结束时间）。此外，还需根据具体的研究设计，明确列出研究对象的入选标准和排除标准。</w:t>
      </w:r>
      <w:r>
        <w:rPr>
          <w:rFonts w:ascii="宋体" w:hAnsi="宋体" w:hint="eastAsia"/>
          <w:color w:val="0000FF"/>
        </w:rPr>
        <w:t>如：①</w:t>
      </w:r>
      <w:r>
        <w:rPr>
          <w:rFonts w:ascii="宋体" w:hAnsi="宋体"/>
          <w:bCs/>
          <w:color w:val="0000FF"/>
        </w:rPr>
        <w:t>横断面研究：</w:t>
      </w:r>
      <w:r>
        <w:rPr>
          <w:rFonts w:ascii="宋体" w:hAnsi="宋体" w:hint="eastAsia"/>
          <w:bCs/>
          <w:color w:val="0000FF"/>
        </w:rPr>
        <w:t>明确阐述研究对象的纳入与排除标准、源人群特征以及选择方法；</w:t>
      </w:r>
      <w:r>
        <w:rPr>
          <w:rFonts w:ascii="宋体" w:hAnsi="宋体"/>
          <w:bCs/>
          <w:color w:val="0000FF"/>
        </w:rPr>
        <w:t>②病例对照研究：描述选择病例</w:t>
      </w:r>
      <w:r>
        <w:rPr>
          <w:rFonts w:ascii="宋体" w:hAnsi="宋体" w:hint="eastAsia"/>
          <w:bCs/>
          <w:color w:val="0000FF"/>
        </w:rPr>
        <w:t>组</w:t>
      </w:r>
      <w:r>
        <w:rPr>
          <w:rFonts w:ascii="宋体" w:hAnsi="宋体"/>
          <w:bCs/>
          <w:color w:val="0000FF"/>
        </w:rPr>
        <w:t>和对照</w:t>
      </w:r>
      <w:r>
        <w:rPr>
          <w:rFonts w:ascii="宋体" w:hAnsi="宋体" w:hint="eastAsia"/>
          <w:bCs/>
          <w:color w:val="0000FF"/>
        </w:rPr>
        <w:t>组</w:t>
      </w:r>
      <w:r>
        <w:rPr>
          <w:rFonts w:ascii="宋体" w:hAnsi="宋体"/>
          <w:bCs/>
          <w:color w:val="0000FF"/>
        </w:rPr>
        <w:t>的</w:t>
      </w:r>
      <w:r>
        <w:rPr>
          <w:rFonts w:ascii="宋体" w:hAnsi="宋体" w:hint="eastAsia"/>
          <w:bCs/>
          <w:color w:val="0000FF"/>
        </w:rPr>
        <w:t>纳入排除标准</w:t>
      </w:r>
      <w:r>
        <w:rPr>
          <w:rFonts w:ascii="宋体" w:hAnsi="宋体"/>
          <w:bCs/>
          <w:color w:val="0000FF"/>
        </w:rPr>
        <w:t>、源人群和选择方法</w:t>
      </w:r>
      <w:r>
        <w:rPr>
          <w:rFonts w:ascii="宋体" w:hAnsi="宋体" w:hint="eastAsia"/>
          <w:bCs/>
          <w:color w:val="0000FF"/>
        </w:rPr>
        <w:t>，对于匹配研究，需详细说明匹配的因素及其比例分配；③</w:t>
      </w:r>
      <w:r>
        <w:rPr>
          <w:rFonts w:ascii="宋体" w:hAnsi="宋体"/>
          <w:bCs/>
          <w:color w:val="0000FF"/>
        </w:rPr>
        <w:t>队列研究：</w:t>
      </w:r>
      <w:r>
        <w:rPr>
          <w:rFonts w:ascii="宋体" w:hAnsi="宋体" w:hint="eastAsia"/>
          <w:bCs/>
          <w:color w:val="0000FF"/>
        </w:rPr>
        <w:t>详细阐述</w:t>
      </w:r>
      <w:proofErr w:type="gramStart"/>
      <w:r>
        <w:rPr>
          <w:rFonts w:ascii="宋体" w:hAnsi="宋体" w:hint="eastAsia"/>
          <w:bCs/>
          <w:color w:val="0000FF"/>
        </w:rPr>
        <w:t>暴露组</w:t>
      </w:r>
      <w:proofErr w:type="gramEnd"/>
      <w:r>
        <w:rPr>
          <w:rFonts w:ascii="宋体" w:hAnsi="宋体" w:hint="eastAsia"/>
          <w:bCs/>
          <w:color w:val="0000FF"/>
        </w:rPr>
        <w:t>与对照组的纳入与排除标准、源人群特征以及选择流程。</w:t>
      </w:r>
    </w:p>
    <w:p w14:paraId="025D5505" w14:textId="77777777" w:rsidR="00ED5483" w:rsidRDefault="00ED5483">
      <w:pPr>
        <w:pStyle w:val="ac"/>
        <w:spacing w:before="0" w:beforeAutospacing="0" w:after="0" w:afterAutospacing="0" w:line="360" w:lineRule="auto"/>
        <w:ind w:firstLineChars="300" w:firstLine="723"/>
        <w:rPr>
          <w:rFonts w:ascii="宋体" w:hAnsi="宋体" w:hint="eastAsia"/>
          <w:b/>
          <w:bCs/>
        </w:rPr>
      </w:pPr>
    </w:p>
    <w:p w14:paraId="51935724" w14:textId="77777777" w:rsidR="00ED5483" w:rsidRDefault="00F80DED">
      <w:pPr>
        <w:spacing w:line="360" w:lineRule="auto"/>
        <w:ind w:firstLine="420"/>
        <w:rPr>
          <w:rFonts w:ascii="宋体" w:hAnsi="宋体" w:hint="eastAsia"/>
          <w:bCs/>
          <w:sz w:val="24"/>
          <w:szCs w:val="24"/>
        </w:rPr>
      </w:pPr>
      <w:r>
        <w:rPr>
          <w:rFonts w:ascii="宋体" w:hAnsi="宋体" w:hint="eastAsia"/>
          <w:b/>
          <w:sz w:val="24"/>
          <w:szCs w:val="24"/>
        </w:rPr>
        <w:lastRenderedPageBreak/>
        <w:t>（三）研究对象的分组</w:t>
      </w:r>
      <w:r>
        <w:rPr>
          <w:rFonts w:ascii="宋体" w:hAnsi="宋体" w:hint="eastAsia"/>
          <w:bCs/>
          <w:sz w:val="24"/>
          <w:szCs w:val="24"/>
        </w:rPr>
        <w:t>（如适用）</w:t>
      </w:r>
    </w:p>
    <w:p w14:paraId="1C82CE02" w14:textId="77777777" w:rsidR="00ED5483" w:rsidRDefault="00ED5483">
      <w:pPr>
        <w:spacing w:line="360" w:lineRule="auto"/>
        <w:ind w:firstLine="420"/>
        <w:rPr>
          <w:rFonts w:ascii="宋体" w:hAnsi="宋体" w:hint="eastAsia"/>
          <w:b/>
          <w:sz w:val="24"/>
          <w:szCs w:val="24"/>
        </w:rPr>
      </w:pPr>
    </w:p>
    <w:p w14:paraId="6125E99B" w14:textId="77777777" w:rsidR="00ED5483" w:rsidRDefault="00F80DED">
      <w:pPr>
        <w:numPr>
          <w:ilvl w:val="0"/>
          <w:numId w:val="3"/>
        </w:numPr>
        <w:spacing w:line="360" w:lineRule="auto"/>
        <w:ind w:firstLine="420"/>
        <w:rPr>
          <w:rFonts w:ascii="宋体" w:hAnsi="宋体" w:hint="eastAsia"/>
          <w:b/>
          <w:sz w:val="24"/>
          <w:szCs w:val="24"/>
        </w:rPr>
      </w:pPr>
      <w:r>
        <w:rPr>
          <w:rFonts w:ascii="宋体" w:hAnsi="宋体" w:hint="eastAsia"/>
          <w:b/>
          <w:sz w:val="24"/>
          <w:szCs w:val="24"/>
        </w:rPr>
        <w:t>研究步骤</w:t>
      </w:r>
    </w:p>
    <w:p w14:paraId="067FD912" w14:textId="77777777" w:rsidR="00ED5483" w:rsidRDefault="00F80DED">
      <w:pPr>
        <w:spacing w:line="360" w:lineRule="auto"/>
        <w:ind w:firstLineChars="300" w:firstLine="720"/>
        <w:rPr>
          <w:rFonts w:ascii="宋体" w:hAnsi="宋体" w:hint="eastAsia"/>
          <w:color w:val="0000FF"/>
          <w:sz w:val="24"/>
          <w:szCs w:val="24"/>
        </w:rPr>
      </w:pPr>
      <w:r>
        <w:rPr>
          <w:rFonts w:ascii="宋体" w:hAnsi="宋体" w:hint="eastAsia"/>
          <w:color w:val="0000FF"/>
          <w:sz w:val="24"/>
          <w:szCs w:val="24"/>
        </w:rPr>
        <w:t>原则：请按照研究内容顺序书写。</w:t>
      </w:r>
    </w:p>
    <w:p w14:paraId="71B74162" w14:textId="77777777" w:rsidR="00ED5483" w:rsidRDefault="00ED5483">
      <w:pPr>
        <w:spacing w:line="360" w:lineRule="auto"/>
        <w:jc w:val="left"/>
        <w:rPr>
          <w:rFonts w:ascii="宋体" w:hAnsi="宋体" w:hint="eastAsia"/>
          <w:bCs/>
          <w:i/>
          <w:iCs/>
          <w:color w:val="0000FF"/>
          <w:sz w:val="24"/>
          <w:szCs w:val="24"/>
        </w:rPr>
      </w:pPr>
    </w:p>
    <w:p w14:paraId="1E542F22" w14:textId="77777777" w:rsidR="00ED5483" w:rsidRDefault="00F80DED">
      <w:pPr>
        <w:pStyle w:val="a3"/>
        <w:numPr>
          <w:ilvl w:val="0"/>
          <w:numId w:val="4"/>
        </w:numPr>
        <w:spacing w:line="360" w:lineRule="auto"/>
        <w:rPr>
          <w:rFonts w:ascii="宋体" w:hAnsi="宋体" w:hint="eastAsia"/>
          <w:sz w:val="24"/>
          <w:szCs w:val="24"/>
        </w:rPr>
      </w:pPr>
      <w:r>
        <w:rPr>
          <w:rFonts w:ascii="宋体" w:hAnsi="宋体" w:hint="eastAsia"/>
          <w:b/>
          <w:bCs/>
          <w:sz w:val="24"/>
          <w:szCs w:val="24"/>
        </w:rPr>
        <w:t>随访计划</w:t>
      </w:r>
      <w:r>
        <w:rPr>
          <w:rFonts w:ascii="宋体" w:hAnsi="宋体" w:hint="eastAsia"/>
          <w:color w:val="FF0000"/>
          <w:sz w:val="24"/>
          <w:szCs w:val="24"/>
        </w:rPr>
        <w:t>（仅队列研究设计需填写）</w:t>
      </w:r>
    </w:p>
    <w:p w14:paraId="1EA0FFCC" w14:textId="77777777" w:rsidR="00ED5483" w:rsidRDefault="00F80DED">
      <w:pPr>
        <w:spacing w:line="360" w:lineRule="auto"/>
        <w:ind w:firstLineChars="304" w:firstLine="732"/>
        <w:rPr>
          <w:rFonts w:ascii="宋体" w:hAnsi="宋体" w:hint="eastAsia"/>
          <w:color w:val="0000FF"/>
          <w:sz w:val="24"/>
          <w:szCs w:val="24"/>
        </w:rPr>
      </w:pPr>
      <w:r>
        <w:rPr>
          <w:rFonts w:ascii="宋体" w:hAnsi="宋体" w:hint="eastAsia"/>
          <w:b/>
          <w:bCs/>
          <w:color w:val="0000FF"/>
          <w:sz w:val="24"/>
          <w:szCs w:val="24"/>
        </w:rPr>
        <w:t>原则：</w:t>
      </w:r>
      <w:r>
        <w:rPr>
          <w:rFonts w:ascii="宋体" w:hAnsi="宋体" w:hint="eastAsia"/>
          <w:color w:val="0000FF"/>
          <w:sz w:val="24"/>
          <w:szCs w:val="24"/>
        </w:rPr>
        <w:t>建议使用流程图或表格直观展示随访内容、对象、方法、观察终点、终止时间、随访期及随访间隔等关键信息。</w:t>
      </w:r>
    </w:p>
    <w:p w14:paraId="218203C9" w14:textId="77777777" w:rsidR="00ED5483" w:rsidRDefault="00ED5483"/>
    <w:p w14:paraId="13D80539" w14:textId="77777777" w:rsidR="00ED5483" w:rsidRDefault="00F80DED">
      <w:pPr>
        <w:spacing w:line="360" w:lineRule="auto"/>
        <w:ind w:firstLine="420"/>
        <w:rPr>
          <w:rFonts w:ascii="宋体" w:hAnsi="宋体" w:hint="eastAsia"/>
          <w:b/>
          <w:sz w:val="24"/>
          <w:szCs w:val="24"/>
        </w:rPr>
      </w:pPr>
      <w:r>
        <w:rPr>
          <w:rFonts w:ascii="宋体" w:hAnsi="宋体" w:hint="eastAsia"/>
          <w:b/>
          <w:sz w:val="24"/>
          <w:szCs w:val="24"/>
        </w:rPr>
        <w:t>（六）</w:t>
      </w:r>
      <w:r>
        <w:rPr>
          <w:rFonts w:ascii="宋体" w:hAnsi="宋体"/>
          <w:b/>
          <w:sz w:val="24"/>
          <w:szCs w:val="24"/>
        </w:rPr>
        <w:t>主要测量指标或结局指标的选择和确认</w:t>
      </w:r>
    </w:p>
    <w:p w14:paraId="614D0EF5" w14:textId="77777777" w:rsidR="00ED5483" w:rsidRDefault="00F80DED">
      <w:pPr>
        <w:pStyle w:val="ac"/>
        <w:spacing w:before="0" w:beforeAutospacing="0" w:after="0" w:afterAutospacing="0" w:line="360" w:lineRule="auto"/>
        <w:ind w:firstLineChars="300" w:firstLine="723"/>
        <w:rPr>
          <w:rFonts w:ascii="宋体" w:hAnsi="宋体" w:hint="eastAsia"/>
          <w:color w:val="0000FF"/>
        </w:rPr>
      </w:pPr>
      <w:r>
        <w:rPr>
          <w:rFonts w:ascii="宋体" w:hAnsi="宋体" w:hint="eastAsia"/>
          <w:b/>
          <w:color w:val="0000FF"/>
        </w:rPr>
        <w:t>原则：</w:t>
      </w:r>
      <w:r>
        <w:rPr>
          <w:rFonts w:ascii="宋体" w:hAnsi="宋体"/>
          <w:color w:val="0000FF"/>
        </w:rPr>
        <w:t>明确定义结局、暴露</w:t>
      </w:r>
      <w:r>
        <w:rPr>
          <w:rFonts w:ascii="宋体" w:hAnsi="宋体" w:hint="eastAsia"/>
          <w:color w:val="0000FF"/>
        </w:rPr>
        <w:t>因素</w:t>
      </w:r>
      <w:r>
        <w:rPr>
          <w:rFonts w:ascii="宋体" w:hAnsi="宋体"/>
          <w:color w:val="0000FF"/>
        </w:rPr>
        <w:t>、预测</w:t>
      </w:r>
      <w:r>
        <w:rPr>
          <w:rFonts w:ascii="宋体" w:hAnsi="宋体" w:hint="eastAsia"/>
          <w:color w:val="0000FF"/>
        </w:rPr>
        <w:t>因素</w:t>
      </w:r>
      <w:r>
        <w:rPr>
          <w:rFonts w:ascii="宋体" w:hAnsi="宋体"/>
          <w:color w:val="0000FF"/>
        </w:rPr>
        <w:t>、潜在的混杂因子和效应修饰因子（如果可能，给出诊断标准）</w:t>
      </w:r>
      <w:r>
        <w:rPr>
          <w:rFonts w:ascii="宋体" w:hAnsi="宋体" w:hint="eastAsia"/>
          <w:color w:val="0000FF"/>
        </w:rPr>
        <w:t>，同时说明资料收集方式（如调查问卷、量表、CRF表等）以及调查者（如经统一培训的研究人员）等。</w:t>
      </w:r>
    </w:p>
    <w:p w14:paraId="6443B022" w14:textId="77777777" w:rsidR="00ED5483" w:rsidRDefault="00ED5483">
      <w:pPr>
        <w:rPr>
          <w:rFonts w:ascii="宋体" w:hAnsi="宋体" w:hint="eastAsia"/>
          <w:bCs/>
          <w:color w:val="0000FF"/>
          <w:sz w:val="24"/>
          <w:szCs w:val="24"/>
        </w:rPr>
      </w:pPr>
    </w:p>
    <w:p w14:paraId="13C8EE1B" w14:textId="77777777" w:rsidR="00ED5483" w:rsidRDefault="00ED5483">
      <w:pPr>
        <w:spacing w:line="360" w:lineRule="auto"/>
        <w:rPr>
          <w:rFonts w:ascii="宋体" w:hAnsi="宋体" w:hint="eastAsia"/>
          <w:b/>
          <w:sz w:val="24"/>
          <w:szCs w:val="24"/>
        </w:rPr>
      </w:pPr>
    </w:p>
    <w:p w14:paraId="1E634EEA" w14:textId="77777777" w:rsidR="00ED5483" w:rsidRDefault="00F80DED">
      <w:pPr>
        <w:numPr>
          <w:ilvl w:val="0"/>
          <w:numId w:val="5"/>
        </w:numPr>
        <w:spacing w:line="360" w:lineRule="auto"/>
        <w:rPr>
          <w:rFonts w:ascii="宋体" w:hAnsi="宋体" w:hint="eastAsia"/>
          <w:b/>
          <w:sz w:val="28"/>
          <w:szCs w:val="28"/>
        </w:rPr>
      </w:pPr>
      <w:r>
        <w:rPr>
          <w:rFonts w:ascii="宋体" w:hAnsi="宋体" w:hint="eastAsia"/>
          <w:b/>
          <w:sz w:val="28"/>
          <w:szCs w:val="28"/>
        </w:rPr>
        <w:t>风险与获益</w:t>
      </w:r>
    </w:p>
    <w:p w14:paraId="62D716F6" w14:textId="77777777" w:rsidR="00ED5483" w:rsidRDefault="00F80DED">
      <w:pPr>
        <w:spacing w:line="360" w:lineRule="auto"/>
        <w:rPr>
          <w:rFonts w:ascii="宋体" w:hAnsi="宋体" w:hint="eastAsia"/>
          <w:b/>
          <w:sz w:val="24"/>
          <w:szCs w:val="24"/>
        </w:rPr>
      </w:pPr>
      <w:r>
        <w:rPr>
          <w:rFonts w:ascii="宋体" w:hAnsi="宋体" w:hint="eastAsia"/>
          <w:b/>
          <w:sz w:val="24"/>
          <w:szCs w:val="24"/>
        </w:rPr>
        <w:t>（一）研究</w:t>
      </w:r>
      <w:r>
        <w:rPr>
          <w:rFonts w:ascii="宋体" w:hAnsi="宋体"/>
          <w:b/>
          <w:sz w:val="24"/>
          <w:szCs w:val="24"/>
        </w:rPr>
        <w:t>风险</w:t>
      </w:r>
      <w:r>
        <w:rPr>
          <w:rFonts w:ascii="宋体" w:hAnsi="宋体" w:hint="eastAsia"/>
          <w:b/>
          <w:sz w:val="24"/>
          <w:szCs w:val="24"/>
        </w:rPr>
        <w:t>及防控措施</w:t>
      </w:r>
    </w:p>
    <w:p w14:paraId="7098BECB" w14:textId="77777777" w:rsidR="00ED5483" w:rsidRDefault="00F80DED">
      <w:pPr>
        <w:widowControl/>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观察性研究通常风险较干预性研究低，但也应注意以下风险：</w:t>
      </w:r>
    </w:p>
    <w:p w14:paraId="2EDC7360" w14:textId="77777777" w:rsidR="00ED5483" w:rsidRDefault="00F80DED">
      <w:pPr>
        <w:widowControl/>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1.若观察性研究涉及样本采集，如血样、脑脊液等，需详细阐述样本采集过程中可能存在的风险；如需要进行MRI和CT检测，需说明影像检查的风险，等，并说明防控措施。</w:t>
      </w:r>
    </w:p>
    <w:p w14:paraId="5A42E6A4" w14:textId="77777777" w:rsidR="00ED5483" w:rsidRDefault="00F80DED">
      <w:pPr>
        <w:widowControl/>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2.观察性研究需收集医疗数据，但可能因匿名化不充分、数据泄露或不当共享而暴露身份，可通过强化数据加密、应用去标识化技术及设定严格数据访问权限来防控。</w:t>
      </w:r>
    </w:p>
    <w:p w14:paraId="53970754" w14:textId="77777777" w:rsidR="00ED5483" w:rsidRDefault="00F80DED">
      <w:pPr>
        <w:spacing w:line="360" w:lineRule="auto"/>
        <w:rPr>
          <w:rFonts w:ascii="宋体" w:hAnsi="宋体" w:hint="eastAsia"/>
          <w:b/>
          <w:sz w:val="24"/>
          <w:szCs w:val="24"/>
        </w:rPr>
      </w:pPr>
      <w:r>
        <w:rPr>
          <w:rFonts w:ascii="宋体" w:hAnsi="宋体" w:hint="eastAsia"/>
          <w:b/>
          <w:sz w:val="24"/>
          <w:szCs w:val="24"/>
        </w:rPr>
        <w:t>（二）预期获益</w:t>
      </w:r>
    </w:p>
    <w:p w14:paraId="640114FA" w14:textId="77777777" w:rsidR="00ED5483" w:rsidRDefault="00F80DED">
      <w:pPr>
        <w:widowControl/>
        <w:spacing w:line="360" w:lineRule="auto"/>
        <w:ind w:firstLineChars="200" w:firstLine="482"/>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
          <w:sz w:val="24"/>
          <w:szCs w:val="24"/>
        </w:rPr>
        <w:t>：</w:t>
      </w:r>
      <w:r>
        <w:rPr>
          <w:rFonts w:ascii="宋体" w:hAnsi="宋体" w:hint="eastAsia"/>
          <w:bCs/>
          <w:color w:val="0000FF"/>
          <w:sz w:val="24"/>
          <w:szCs w:val="24"/>
        </w:rPr>
        <w:t>1.观察性研究通常不提供直接获益。但一些前瞻性观察性研究（如长期健康追踪）可为研究参与者提供定期健康反馈，增强疾病预防意识。</w:t>
      </w:r>
    </w:p>
    <w:p w14:paraId="188EB781" w14:textId="77777777" w:rsidR="00ED5483" w:rsidRDefault="00F80DED">
      <w:pPr>
        <w:spacing w:line="360" w:lineRule="auto"/>
        <w:ind w:firstLineChars="200" w:firstLine="480"/>
        <w:rPr>
          <w:rFonts w:ascii="宋体" w:hAnsi="宋体" w:hint="eastAsia"/>
          <w:bCs/>
          <w:color w:val="0000FF"/>
          <w:sz w:val="24"/>
          <w:szCs w:val="24"/>
        </w:rPr>
      </w:pPr>
      <w:r>
        <w:rPr>
          <w:rFonts w:ascii="宋体" w:hAnsi="宋体" w:hint="eastAsia"/>
          <w:bCs/>
          <w:color w:val="0000FF"/>
          <w:sz w:val="24"/>
          <w:szCs w:val="24"/>
        </w:rPr>
        <w:t>2.观察性研究具有间接获益，即社会价值，体现为研究参与者为社会、科学领域或未来患者所做的非个体性贡献，而不直接关联其个人健康。这包括推动医学知识发展及为未来患者提供更佳治疗选项的依据。如：通过大规模人群观察（如</w:t>
      </w:r>
      <w:r>
        <w:rPr>
          <w:rFonts w:ascii="宋体" w:hAnsi="宋体" w:hint="eastAsia"/>
          <w:bCs/>
          <w:color w:val="0000FF"/>
          <w:sz w:val="24"/>
          <w:szCs w:val="24"/>
        </w:rPr>
        <w:lastRenderedPageBreak/>
        <w:t>流行病学研究），识别疾病危险因素、传播模式或早期预警信号（如新冠疫情期间的队列研究）。</w:t>
      </w:r>
    </w:p>
    <w:p w14:paraId="36228CEE" w14:textId="77777777" w:rsidR="00ED5483" w:rsidRDefault="00F80DED">
      <w:pPr>
        <w:spacing w:line="360" w:lineRule="auto"/>
        <w:ind w:firstLineChars="200" w:firstLine="480"/>
        <w:rPr>
          <w:rFonts w:ascii="宋体" w:hAnsi="宋体" w:hint="eastAsia"/>
          <w:bCs/>
          <w:color w:val="FF0000"/>
          <w:sz w:val="24"/>
          <w:szCs w:val="24"/>
        </w:rPr>
      </w:pPr>
      <w:r>
        <w:rPr>
          <w:rFonts w:ascii="宋体" w:hAnsi="宋体" w:hint="eastAsia"/>
          <w:bCs/>
          <w:color w:val="0000FF"/>
          <w:sz w:val="24"/>
          <w:szCs w:val="24"/>
        </w:rPr>
        <w:t>3.免费提供的检查和药品器械、交通/营养补贴等不是获益，</w:t>
      </w:r>
      <w:r>
        <w:rPr>
          <w:rFonts w:ascii="宋体" w:hAnsi="宋体" w:hint="eastAsia"/>
          <w:bCs/>
          <w:color w:val="FF0000"/>
          <w:sz w:val="24"/>
          <w:szCs w:val="24"/>
        </w:rPr>
        <w:t>请不要在此处描述；</w:t>
      </w:r>
    </w:p>
    <w:p w14:paraId="668561B9" w14:textId="77777777" w:rsidR="00ED5483" w:rsidRDefault="00F80DED">
      <w:pPr>
        <w:spacing w:line="360" w:lineRule="auto"/>
        <w:ind w:firstLineChars="200" w:firstLine="480"/>
        <w:rPr>
          <w:rFonts w:ascii="宋体" w:hAnsi="宋体" w:hint="eastAsia"/>
          <w:bCs/>
          <w:color w:val="0000FF"/>
          <w:sz w:val="24"/>
          <w:szCs w:val="24"/>
        </w:rPr>
      </w:pPr>
      <w:bookmarkStart w:id="2" w:name="_Toc241398253"/>
      <w:r>
        <w:rPr>
          <w:rFonts w:ascii="宋体" w:hAnsi="宋体" w:hint="eastAsia"/>
          <w:bCs/>
          <w:color w:val="0000FF"/>
          <w:sz w:val="24"/>
          <w:szCs w:val="24"/>
        </w:rPr>
        <w:t>4.如研究参与者参加研究无直接获益，请明确说明，并在知情同意书中告知。</w:t>
      </w:r>
    </w:p>
    <w:p w14:paraId="2602D930" w14:textId="77777777" w:rsidR="00ED5483" w:rsidRDefault="00ED5483">
      <w:pPr>
        <w:ind w:left="420"/>
      </w:pPr>
    </w:p>
    <w:p w14:paraId="5652DE41" w14:textId="77777777" w:rsidR="00ED5483" w:rsidRDefault="00F80DED">
      <w:pPr>
        <w:spacing w:line="480" w:lineRule="auto"/>
        <w:rPr>
          <w:rFonts w:ascii="宋体" w:hAnsi="宋体" w:hint="eastAsia"/>
          <w:b/>
          <w:sz w:val="28"/>
          <w:szCs w:val="24"/>
        </w:rPr>
      </w:pPr>
      <w:r>
        <w:rPr>
          <w:rFonts w:ascii="宋体" w:hAnsi="宋体" w:hint="eastAsia"/>
          <w:b/>
          <w:sz w:val="28"/>
          <w:szCs w:val="24"/>
        </w:rPr>
        <w:t>五、前期研究基础</w:t>
      </w:r>
    </w:p>
    <w:p w14:paraId="442538F5"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w:t>
      </w:r>
      <w:r>
        <w:rPr>
          <w:rFonts w:ascii="宋体" w:hAnsi="宋体"/>
          <w:bCs/>
          <w:color w:val="0000FF"/>
          <w:sz w:val="24"/>
          <w:szCs w:val="24"/>
        </w:rPr>
        <w:t>课题组</w:t>
      </w:r>
      <w:r>
        <w:rPr>
          <w:rFonts w:ascii="宋体" w:hAnsi="宋体" w:hint="eastAsia"/>
          <w:bCs/>
          <w:color w:val="0000FF"/>
          <w:sz w:val="24"/>
          <w:szCs w:val="24"/>
        </w:rPr>
        <w:t>在本研究内容方面有何前期研究基础和研究结果。</w:t>
      </w:r>
    </w:p>
    <w:p w14:paraId="6306E492" w14:textId="77777777" w:rsidR="00ED5483" w:rsidRDefault="00ED5483">
      <w:pPr>
        <w:spacing w:line="360" w:lineRule="auto"/>
        <w:ind w:firstLine="420"/>
        <w:rPr>
          <w:rFonts w:ascii="宋体" w:hAnsi="宋体" w:hint="eastAsia"/>
          <w:bCs/>
          <w:color w:val="0000FF"/>
          <w:sz w:val="24"/>
          <w:szCs w:val="24"/>
        </w:rPr>
      </w:pPr>
    </w:p>
    <w:p w14:paraId="1A7B9F84" w14:textId="77777777" w:rsidR="00ED5483" w:rsidRDefault="00F80DED">
      <w:pPr>
        <w:spacing w:line="480" w:lineRule="auto"/>
        <w:rPr>
          <w:rFonts w:ascii="宋体" w:hAnsi="宋体" w:hint="eastAsia"/>
          <w:b/>
          <w:sz w:val="28"/>
          <w:szCs w:val="24"/>
        </w:rPr>
      </w:pPr>
      <w:r>
        <w:rPr>
          <w:rFonts w:ascii="宋体" w:hAnsi="宋体" w:hint="eastAsia"/>
          <w:b/>
          <w:sz w:val="28"/>
          <w:szCs w:val="24"/>
        </w:rPr>
        <w:t>六、研究场地及</w:t>
      </w:r>
      <w:r>
        <w:rPr>
          <w:rFonts w:ascii="宋体" w:hAnsi="宋体"/>
          <w:b/>
          <w:sz w:val="28"/>
          <w:szCs w:val="24"/>
        </w:rPr>
        <w:t>数据管理</w:t>
      </w:r>
      <w:bookmarkStart w:id="3" w:name="_Toc241398254"/>
      <w:bookmarkEnd w:id="2"/>
      <w:bookmarkEnd w:id="3"/>
    </w:p>
    <w:p w14:paraId="13A342B4" w14:textId="77777777" w:rsidR="00ED5483" w:rsidRDefault="00F80DED">
      <w:pPr>
        <w:spacing w:line="360" w:lineRule="auto"/>
        <w:ind w:firstLine="420"/>
        <w:rPr>
          <w:rFonts w:ascii="宋体" w:hAnsi="宋体" w:hint="eastAsia"/>
          <w:bCs/>
          <w:color w:val="0000FF"/>
          <w:sz w:val="24"/>
          <w:szCs w:val="24"/>
        </w:rPr>
      </w:pPr>
      <w:bookmarkStart w:id="4" w:name="_Toc241398255"/>
      <w:r>
        <w:rPr>
          <w:rFonts w:ascii="宋体" w:hAnsi="宋体" w:hint="eastAsia"/>
          <w:b/>
          <w:color w:val="0000FF"/>
          <w:sz w:val="24"/>
          <w:szCs w:val="24"/>
        </w:rPr>
        <w:t>原则</w:t>
      </w:r>
      <w:r>
        <w:rPr>
          <w:rFonts w:ascii="宋体" w:hAnsi="宋体" w:hint="eastAsia"/>
          <w:bCs/>
          <w:color w:val="0000FF"/>
          <w:sz w:val="24"/>
          <w:szCs w:val="24"/>
        </w:rPr>
        <w:t>：（1）说明标本收集、贮存场所，实验室研究场地；（2）数据管理：说明</w:t>
      </w:r>
      <w:bookmarkEnd w:id="4"/>
      <w:r>
        <w:rPr>
          <w:rFonts w:ascii="宋体" w:hAnsi="宋体" w:hint="eastAsia"/>
          <w:bCs/>
          <w:color w:val="0000FF"/>
          <w:sz w:val="24"/>
          <w:szCs w:val="24"/>
        </w:rPr>
        <w:t>数据管理的工作流程应包含数据采集/管理系统建立（如病历报告表及数据库的设计）、数据接收与录入、数据核查、数据审核、数据库锁定、数据导出及传输、数据及数据管理文件的归档等流程。</w:t>
      </w:r>
    </w:p>
    <w:p w14:paraId="7942AC42" w14:textId="77777777" w:rsidR="00ED5483" w:rsidRDefault="00ED5483">
      <w:pPr>
        <w:spacing w:line="360" w:lineRule="auto"/>
        <w:ind w:firstLine="918"/>
        <w:rPr>
          <w:rFonts w:ascii="宋体" w:hAnsi="宋体" w:hint="eastAsia"/>
          <w:bCs/>
          <w:color w:val="0000FF"/>
          <w:sz w:val="24"/>
          <w:szCs w:val="24"/>
        </w:rPr>
      </w:pPr>
    </w:p>
    <w:p w14:paraId="0DD75B03" w14:textId="77777777" w:rsidR="00ED5483" w:rsidRDefault="00F80DED">
      <w:pPr>
        <w:spacing w:line="360" w:lineRule="auto"/>
        <w:rPr>
          <w:rFonts w:ascii="宋体" w:hAnsi="宋体" w:hint="eastAsia"/>
          <w:b/>
          <w:sz w:val="28"/>
          <w:szCs w:val="28"/>
        </w:rPr>
      </w:pPr>
      <w:r>
        <w:rPr>
          <w:rFonts w:ascii="宋体" w:hAnsi="宋体" w:hint="eastAsia"/>
          <w:b/>
          <w:sz w:val="28"/>
          <w:szCs w:val="28"/>
        </w:rPr>
        <w:t>七、统计学</w:t>
      </w:r>
      <w:proofErr w:type="gramStart"/>
      <w:r>
        <w:rPr>
          <w:rFonts w:ascii="宋体" w:hAnsi="宋体" w:hint="eastAsia"/>
          <w:b/>
          <w:sz w:val="28"/>
          <w:szCs w:val="28"/>
        </w:rPr>
        <w:t>考量</w:t>
      </w:r>
      <w:proofErr w:type="gramEnd"/>
    </w:p>
    <w:p w14:paraId="19CB3F75" w14:textId="77777777" w:rsidR="00ED5483" w:rsidRDefault="00F80DED">
      <w:pPr>
        <w:spacing w:line="360" w:lineRule="auto"/>
        <w:rPr>
          <w:rFonts w:ascii="宋体" w:hAnsi="宋体" w:hint="eastAsia"/>
          <w:b/>
          <w:sz w:val="24"/>
          <w:szCs w:val="24"/>
        </w:rPr>
      </w:pPr>
      <w:r>
        <w:rPr>
          <w:rFonts w:ascii="宋体" w:hAnsi="宋体" w:hint="eastAsia"/>
          <w:b/>
          <w:sz w:val="24"/>
          <w:szCs w:val="24"/>
        </w:rPr>
        <w:t>（一）</w:t>
      </w:r>
      <w:r>
        <w:rPr>
          <w:rFonts w:ascii="宋体" w:hAnsi="宋体"/>
          <w:b/>
          <w:sz w:val="24"/>
          <w:szCs w:val="24"/>
        </w:rPr>
        <w:t>样本量的计算</w:t>
      </w:r>
      <w:r>
        <w:rPr>
          <w:rFonts w:ascii="宋体" w:hAnsi="宋体" w:hint="eastAsia"/>
          <w:b/>
          <w:sz w:val="24"/>
          <w:szCs w:val="24"/>
        </w:rPr>
        <w:t>依据</w:t>
      </w:r>
    </w:p>
    <w:p w14:paraId="254E3C47" w14:textId="77777777" w:rsidR="00ED5483" w:rsidRDefault="00F80DED">
      <w:pPr>
        <w:spacing w:line="360" w:lineRule="auto"/>
        <w:ind w:firstLine="420"/>
        <w:rPr>
          <w:rFonts w:ascii="宋体" w:hAnsi="宋体" w:hint="eastAsia"/>
          <w:bCs/>
          <w:color w:val="FF0000"/>
          <w:sz w:val="24"/>
          <w:szCs w:val="24"/>
        </w:rPr>
      </w:pPr>
      <w:r>
        <w:rPr>
          <w:rFonts w:ascii="宋体" w:hAnsi="宋体" w:hint="eastAsia"/>
          <w:b/>
          <w:color w:val="0000FF"/>
          <w:sz w:val="24"/>
          <w:szCs w:val="24"/>
        </w:rPr>
        <w:t>原则：</w:t>
      </w:r>
      <w:r>
        <w:rPr>
          <w:rFonts w:ascii="宋体" w:hAnsi="宋体" w:hint="eastAsia"/>
          <w:bCs/>
          <w:color w:val="0000FF"/>
          <w:sz w:val="24"/>
          <w:szCs w:val="24"/>
        </w:rPr>
        <w:t>需清晰阐述样本量的计算方法及其参考依据，避免仅简单陈述本研究纳入的样本数量。</w:t>
      </w:r>
      <w:r>
        <w:rPr>
          <w:rFonts w:ascii="宋体" w:hAnsi="宋体" w:hint="eastAsia"/>
          <w:bCs/>
          <w:color w:val="FF0000"/>
          <w:sz w:val="24"/>
          <w:szCs w:val="24"/>
        </w:rPr>
        <w:t>样本量计算方法可咨询循证医学中心方法学老师。</w:t>
      </w:r>
    </w:p>
    <w:p w14:paraId="456B424A" w14:textId="77777777" w:rsidR="00ED5483" w:rsidRDefault="00F80DED">
      <w:pPr>
        <w:spacing w:line="360" w:lineRule="auto"/>
        <w:ind w:firstLine="420"/>
        <w:rPr>
          <w:rFonts w:ascii="宋体" w:hAnsi="宋体" w:hint="eastAsia"/>
          <w:sz w:val="24"/>
          <w:szCs w:val="24"/>
        </w:rPr>
      </w:pPr>
      <w:r>
        <w:rPr>
          <w:rFonts w:ascii="宋体" w:hAnsi="宋体" w:hint="eastAsia"/>
          <w:bCs/>
          <w:color w:val="0000FF"/>
          <w:sz w:val="24"/>
          <w:szCs w:val="24"/>
        </w:rPr>
        <w:t>样本量的设计，要确保符合统计学要求，又要确保符合“最小必要”的伦理原则。不得增加额外的风险。</w:t>
      </w:r>
    </w:p>
    <w:p w14:paraId="3EDAEA33" w14:textId="77777777" w:rsidR="00ED5483" w:rsidRDefault="00F80DED">
      <w:pPr>
        <w:spacing w:line="480" w:lineRule="auto"/>
        <w:rPr>
          <w:rFonts w:ascii="宋体" w:hAnsi="宋体" w:hint="eastAsia"/>
          <w:b/>
          <w:sz w:val="24"/>
        </w:rPr>
      </w:pPr>
      <w:bookmarkStart w:id="5" w:name="_Toc241398256"/>
      <w:r>
        <w:rPr>
          <w:rFonts w:ascii="宋体" w:hAnsi="宋体" w:hint="eastAsia"/>
          <w:b/>
          <w:sz w:val="24"/>
        </w:rPr>
        <w:t>（二）</w:t>
      </w:r>
      <w:r>
        <w:rPr>
          <w:rFonts w:ascii="宋体" w:hAnsi="宋体"/>
          <w:b/>
          <w:sz w:val="24"/>
        </w:rPr>
        <w:t>统计分析</w:t>
      </w:r>
      <w:bookmarkEnd w:id="5"/>
      <w:r>
        <w:rPr>
          <w:rFonts w:ascii="宋体" w:hAnsi="宋体" w:hint="eastAsia"/>
          <w:b/>
          <w:sz w:val="24"/>
        </w:rPr>
        <w:t>方法</w:t>
      </w:r>
    </w:p>
    <w:p w14:paraId="6F576DC8"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：根据研究目的选择适宜的统计分析方法，不能简单罗列使用的统计分析方法，应描述使用xx统计分析方法完成xx目的。如使用t检验比较</w:t>
      </w:r>
      <w:proofErr w:type="gramStart"/>
      <w:r>
        <w:rPr>
          <w:rFonts w:ascii="宋体" w:hAnsi="宋体" w:hint="eastAsia"/>
          <w:bCs/>
          <w:color w:val="0000FF"/>
          <w:sz w:val="24"/>
          <w:szCs w:val="24"/>
        </w:rPr>
        <w:t>暴露组</w:t>
      </w:r>
      <w:proofErr w:type="gramEnd"/>
      <w:r>
        <w:rPr>
          <w:rFonts w:ascii="宋体" w:hAnsi="宋体" w:hint="eastAsia"/>
          <w:bCs/>
          <w:color w:val="0000FF"/>
          <w:sz w:val="24"/>
          <w:szCs w:val="24"/>
        </w:rPr>
        <w:t>与非</w:t>
      </w:r>
      <w:proofErr w:type="gramStart"/>
      <w:r>
        <w:rPr>
          <w:rFonts w:ascii="宋体" w:hAnsi="宋体" w:hint="eastAsia"/>
          <w:bCs/>
          <w:color w:val="0000FF"/>
          <w:sz w:val="24"/>
          <w:szCs w:val="24"/>
        </w:rPr>
        <w:t>暴露组</w:t>
      </w:r>
      <w:proofErr w:type="gramEnd"/>
      <w:r>
        <w:rPr>
          <w:rFonts w:ascii="宋体" w:hAnsi="宋体" w:hint="eastAsia"/>
          <w:bCs/>
          <w:color w:val="0000FF"/>
          <w:sz w:val="24"/>
          <w:szCs w:val="24"/>
        </w:rPr>
        <w:t>年龄有无差异。</w:t>
      </w:r>
    </w:p>
    <w:p w14:paraId="081B87E6"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
          <w:i/>
          <w:iCs/>
          <w:color w:val="0000FF"/>
          <w:sz w:val="24"/>
          <w:szCs w:val="24"/>
        </w:rPr>
        <w:t>书写示例</w:t>
      </w:r>
      <w:r>
        <w:rPr>
          <w:rFonts w:ascii="宋体" w:hAnsi="宋体" w:hint="eastAsia"/>
          <w:bCs/>
          <w:i/>
          <w:iCs/>
          <w:color w:val="0000FF"/>
          <w:sz w:val="24"/>
          <w:szCs w:val="24"/>
        </w:rPr>
        <w:t>：</w:t>
      </w:r>
    </w:p>
    <w:p w14:paraId="233927F2"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统计描述：定量指标的描述将计算均值、标准差、中位数、最小值、最大值，下四分位数（Q1），上四分位数（Q3），等级指标描述各等级的例数及百分数。</w:t>
      </w:r>
    </w:p>
    <w:p w14:paraId="62BE3AE4"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lastRenderedPageBreak/>
        <w:t>统计推断：对两组一般情况的比较，定量指标的组间比较采用根据数据分布情况成组t检验或Wilcoxon秩和检验，分类指标采用卡方检验或精确概率法（若卡方检验不适用），等级资料采用Wilcoxon秩和检验或CMH检验。</w:t>
      </w:r>
    </w:p>
    <w:p w14:paraId="36E61DB6"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影响因素分析：采用单因素、多因素Cox回归（或者可以考虑用logistics回归模型），探讨校正其他影响因素和混杂因素后，xx（暴露因素）与xx（结局）之间的相关关系。</w:t>
      </w:r>
    </w:p>
    <w:p w14:paraId="350EA3A3"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使用SPSS 25.0 软件进行统计分析，所有的统计检验如无特殊说明均采用双侧检验，P值小于0.05（双侧）将被认为所检验的差别有统计意义。</w:t>
      </w:r>
    </w:p>
    <w:p w14:paraId="0DA879DC" w14:textId="77777777" w:rsidR="00ED5483" w:rsidRDefault="00ED5483">
      <w:pPr>
        <w:spacing w:line="360" w:lineRule="auto"/>
        <w:ind w:firstLine="420"/>
        <w:rPr>
          <w:rFonts w:ascii="宋体" w:hAnsi="宋体" w:hint="eastAsia"/>
          <w:bCs/>
          <w:i/>
          <w:iCs/>
          <w:color w:val="0000FF"/>
          <w:sz w:val="24"/>
          <w:szCs w:val="24"/>
        </w:rPr>
      </w:pPr>
    </w:p>
    <w:p w14:paraId="1357B801" w14:textId="77777777" w:rsidR="00ED5483" w:rsidRDefault="00F80DED">
      <w:pPr>
        <w:spacing w:line="360" w:lineRule="auto"/>
        <w:rPr>
          <w:rFonts w:ascii="宋体" w:hAnsi="宋体" w:hint="eastAsia"/>
          <w:b/>
          <w:sz w:val="28"/>
          <w:szCs w:val="24"/>
        </w:rPr>
      </w:pPr>
      <w:r>
        <w:rPr>
          <w:rFonts w:ascii="宋体" w:hAnsi="宋体" w:hint="eastAsia"/>
          <w:b/>
          <w:sz w:val="28"/>
          <w:szCs w:val="24"/>
        </w:rPr>
        <w:t>八、伦理与监管</w:t>
      </w:r>
      <w:proofErr w:type="gramStart"/>
      <w:r>
        <w:rPr>
          <w:rFonts w:ascii="宋体" w:hAnsi="宋体" w:hint="eastAsia"/>
          <w:b/>
          <w:sz w:val="28"/>
          <w:szCs w:val="24"/>
        </w:rPr>
        <w:t>考量</w:t>
      </w:r>
      <w:proofErr w:type="gramEnd"/>
    </w:p>
    <w:p w14:paraId="273AB1FE" w14:textId="77777777" w:rsidR="00ED5483" w:rsidRDefault="00F80DED">
      <w:pPr>
        <w:spacing w:line="360" w:lineRule="auto"/>
        <w:ind w:firstLine="420"/>
        <w:rPr>
          <w:rFonts w:ascii="宋体" w:hAnsi="宋体" w:hint="eastAsia"/>
          <w:b/>
          <w:bCs/>
          <w:i/>
          <w:iCs/>
          <w:color w:val="0000FF"/>
          <w:sz w:val="24"/>
          <w:szCs w:val="24"/>
        </w:rPr>
      </w:pPr>
      <w:r>
        <w:rPr>
          <w:rFonts w:ascii="Arial" w:hint="eastAsia"/>
          <w:b/>
          <w:bCs/>
        </w:rPr>
        <w:t xml:space="preserve"> </w:t>
      </w:r>
      <w:r>
        <w:rPr>
          <w:rFonts w:ascii="宋体" w:hAnsi="宋体" w:hint="eastAsia"/>
          <w:b/>
          <w:bCs/>
          <w:i/>
          <w:iCs/>
          <w:color w:val="0000FF"/>
          <w:sz w:val="24"/>
          <w:szCs w:val="24"/>
        </w:rPr>
        <w:t>书写示例</w:t>
      </w:r>
    </w:p>
    <w:p w14:paraId="11CB1686" w14:textId="77777777" w:rsidR="00ED5483" w:rsidRDefault="00F80DED">
      <w:pPr>
        <w:spacing w:line="360" w:lineRule="auto"/>
        <w:rPr>
          <w:rFonts w:ascii="宋体" w:hAnsi="宋体" w:hint="eastAsia"/>
          <w:b/>
          <w:i/>
          <w:iCs/>
          <w:color w:val="0000FF"/>
          <w:sz w:val="24"/>
          <w:szCs w:val="24"/>
        </w:rPr>
      </w:pPr>
      <w:r>
        <w:rPr>
          <w:rFonts w:ascii="宋体" w:hAnsi="宋体" w:hint="eastAsia"/>
          <w:b/>
          <w:i/>
          <w:iCs/>
          <w:color w:val="0000FF"/>
          <w:sz w:val="24"/>
          <w:szCs w:val="24"/>
        </w:rPr>
        <w:t>（一）伦理与监管</w:t>
      </w:r>
    </w:p>
    <w:p w14:paraId="372BBD77"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本研究遵守赫尔辛基宣言等国际及国内所有相关政策法规。</w:t>
      </w:r>
    </w:p>
    <w:p w14:paraId="24104D35"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研究者及研究人员需熟悉并严格遵守研究方案，同时预先制定并执行有效的风险防控措施。</w:t>
      </w:r>
    </w:p>
    <w:p w14:paraId="206EAEF7"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在临床研究实施前，研究者必须遵循伦理审查流程，向伦理委员会提交包括试验方案、知情同意书等在内的申请文件，并获得批准。此外，研究还需在国家</w:t>
      </w:r>
      <w:proofErr w:type="gramStart"/>
      <w:r>
        <w:rPr>
          <w:rFonts w:ascii="宋体" w:hAnsi="宋体" w:hint="eastAsia"/>
          <w:bCs/>
          <w:i/>
          <w:iCs/>
          <w:color w:val="0000FF"/>
          <w:sz w:val="24"/>
          <w:szCs w:val="24"/>
        </w:rPr>
        <w:t>卫健委医学</w:t>
      </w:r>
      <w:proofErr w:type="gramEnd"/>
      <w:r>
        <w:rPr>
          <w:rFonts w:ascii="宋体" w:hAnsi="宋体" w:hint="eastAsia"/>
          <w:bCs/>
          <w:i/>
          <w:iCs/>
          <w:color w:val="0000FF"/>
          <w:sz w:val="24"/>
          <w:szCs w:val="24"/>
        </w:rPr>
        <w:t>研究登记备案信息系统进行备案，以确保研究的合</w:t>
      </w:r>
      <w:proofErr w:type="gramStart"/>
      <w:r>
        <w:rPr>
          <w:rFonts w:ascii="宋体" w:hAnsi="宋体" w:hint="eastAsia"/>
          <w:bCs/>
          <w:i/>
          <w:iCs/>
          <w:color w:val="0000FF"/>
          <w:sz w:val="24"/>
          <w:szCs w:val="24"/>
        </w:rPr>
        <w:t>规</w:t>
      </w:r>
      <w:proofErr w:type="gramEnd"/>
      <w:r>
        <w:rPr>
          <w:rFonts w:ascii="宋体" w:hAnsi="宋体" w:hint="eastAsia"/>
          <w:bCs/>
          <w:i/>
          <w:iCs/>
          <w:color w:val="0000FF"/>
          <w:sz w:val="24"/>
          <w:szCs w:val="24"/>
        </w:rPr>
        <w:t>性和透明度。</w:t>
      </w:r>
    </w:p>
    <w:p w14:paraId="513B02DC" w14:textId="77777777" w:rsidR="00ED5483" w:rsidRDefault="00F80DED">
      <w:pPr>
        <w:spacing w:line="360" w:lineRule="auto"/>
        <w:ind w:firstLine="420"/>
        <w:rPr>
          <w:rFonts w:ascii="宋体" w:hAnsi="宋体" w:hint="eastAsia"/>
          <w:bCs/>
          <w:i/>
          <w:iCs/>
          <w:color w:val="0000FF"/>
          <w:sz w:val="24"/>
          <w:szCs w:val="24"/>
        </w:rPr>
      </w:pPr>
      <w:r>
        <w:rPr>
          <w:rFonts w:ascii="宋体" w:hAnsi="宋体" w:hint="eastAsia"/>
          <w:bCs/>
          <w:i/>
          <w:iCs/>
          <w:color w:val="0000FF"/>
          <w:sz w:val="24"/>
          <w:szCs w:val="24"/>
        </w:rPr>
        <w:t>对已批准实施的研究，研究者应当按要求及时提交研究进展、严重不良事件，方案偏离、暂停、终止，研究完成等各类报告。</w:t>
      </w:r>
    </w:p>
    <w:p w14:paraId="5FE9968D" w14:textId="77777777" w:rsidR="00ED5483" w:rsidRDefault="00F80DED">
      <w:pPr>
        <w:spacing w:line="360" w:lineRule="auto"/>
        <w:rPr>
          <w:rFonts w:ascii="宋体" w:hAnsi="宋体" w:hint="eastAsia"/>
          <w:b/>
          <w:i/>
          <w:iCs/>
          <w:color w:val="0000FF"/>
          <w:sz w:val="24"/>
          <w:szCs w:val="24"/>
        </w:rPr>
      </w:pPr>
      <w:r>
        <w:rPr>
          <w:rFonts w:ascii="宋体" w:hAnsi="宋体" w:hint="eastAsia"/>
          <w:b/>
          <w:i/>
          <w:iCs/>
          <w:color w:val="0000FF"/>
          <w:sz w:val="24"/>
          <w:szCs w:val="24"/>
        </w:rPr>
        <w:t>（二）知情同意过程</w:t>
      </w:r>
    </w:p>
    <w:p w14:paraId="1F4176E4" w14:textId="77777777" w:rsidR="00ED5483" w:rsidRDefault="00F80DED">
      <w:pPr>
        <w:spacing w:line="360" w:lineRule="auto"/>
        <w:ind w:firstLine="420"/>
        <w:rPr>
          <w:rFonts w:ascii="宋体" w:hAnsi="宋体" w:hint="eastAsia"/>
          <w:bCs/>
          <w:color w:val="0000FF"/>
          <w:sz w:val="24"/>
          <w:szCs w:val="24"/>
        </w:rPr>
      </w:pPr>
      <w:r>
        <w:rPr>
          <w:rFonts w:ascii="宋体" w:hAnsi="宋体"/>
          <w:b/>
          <w:color w:val="0000FF"/>
          <w:sz w:val="24"/>
          <w:szCs w:val="24"/>
        </w:rPr>
        <w:t>原则：</w:t>
      </w:r>
      <w:r>
        <w:rPr>
          <w:rFonts w:ascii="宋体" w:hAnsi="宋体"/>
          <w:bCs/>
          <w:color w:val="0000FF"/>
          <w:sz w:val="24"/>
          <w:szCs w:val="24"/>
        </w:rPr>
        <w:t>确立“获取知情同意的计划”，即明确知情同意的流程：由何人、在何时、于何地、向何人、以何种形式获取知情同意。</w:t>
      </w:r>
    </w:p>
    <w:p w14:paraId="2D7AD03C" w14:textId="77777777" w:rsidR="00ED5483" w:rsidRDefault="00F80DED">
      <w:pPr>
        <w:numPr>
          <w:ilvl w:val="0"/>
          <w:numId w:val="6"/>
        </w:numPr>
        <w:spacing w:line="360" w:lineRule="auto"/>
        <w:ind w:firstLine="420"/>
        <w:rPr>
          <w:rFonts w:ascii="宋体" w:hAnsi="宋体" w:hint="eastAsia"/>
          <w:bCs/>
          <w:color w:val="0000FF"/>
          <w:sz w:val="24"/>
          <w:szCs w:val="24"/>
        </w:rPr>
      </w:pPr>
      <w:r>
        <w:rPr>
          <w:rFonts w:ascii="宋体" w:hAnsi="宋体"/>
          <w:bCs/>
          <w:color w:val="0000FF"/>
          <w:sz w:val="24"/>
          <w:szCs w:val="24"/>
        </w:rPr>
        <w:t>何人负责获取知情同意？负责获取同意的研究者必须具备相应资质，并确保有充足的时间进行此过程。</w:t>
      </w:r>
    </w:p>
    <w:p w14:paraId="5B936B9B" w14:textId="77777777" w:rsidR="00ED5483" w:rsidRDefault="00F80DED">
      <w:pPr>
        <w:numPr>
          <w:ilvl w:val="0"/>
          <w:numId w:val="6"/>
        </w:numPr>
        <w:spacing w:line="360" w:lineRule="auto"/>
        <w:ind w:firstLine="420"/>
        <w:rPr>
          <w:rFonts w:ascii="宋体" w:hAnsi="宋体" w:hint="eastAsia"/>
          <w:bCs/>
          <w:color w:val="0000FF"/>
          <w:sz w:val="24"/>
          <w:szCs w:val="24"/>
        </w:rPr>
      </w:pPr>
      <w:r>
        <w:rPr>
          <w:rFonts w:ascii="宋体" w:hAnsi="宋体"/>
          <w:bCs/>
          <w:color w:val="0000FF"/>
          <w:sz w:val="24"/>
          <w:szCs w:val="24"/>
        </w:rPr>
        <w:t>获取知情同意的地点应确保研究参与者的隐私得到保护。</w:t>
      </w:r>
    </w:p>
    <w:p w14:paraId="41940308" w14:textId="77777777" w:rsidR="00ED5483" w:rsidRDefault="00F80DED">
      <w:pPr>
        <w:numPr>
          <w:ilvl w:val="0"/>
          <w:numId w:val="6"/>
        </w:numPr>
        <w:spacing w:line="360" w:lineRule="auto"/>
        <w:ind w:firstLine="420"/>
        <w:rPr>
          <w:rFonts w:ascii="宋体" w:hAnsi="宋体" w:hint="eastAsia"/>
          <w:bCs/>
          <w:color w:val="0000FF"/>
          <w:sz w:val="24"/>
          <w:szCs w:val="24"/>
        </w:rPr>
      </w:pPr>
      <w:r>
        <w:rPr>
          <w:rFonts w:ascii="宋体" w:hAnsi="宋体"/>
          <w:bCs/>
          <w:color w:val="0000FF"/>
          <w:sz w:val="24"/>
          <w:szCs w:val="24"/>
        </w:rPr>
        <w:t>是</w:t>
      </w:r>
      <w:proofErr w:type="gramStart"/>
      <w:r>
        <w:rPr>
          <w:rFonts w:ascii="宋体" w:hAnsi="宋体"/>
          <w:bCs/>
          <w:color w:val="0000FF"/>
          <w:sz w:val="24"/>
          <w:szCs w:val="24"/>
        </w:rPr>
        <w:t>向研究</w:t>
      </w:r>
      <w:proofErr w:type="gramEnd"/>
      <w:r>
        <w:rPr>
          <w:rFonts w:ascii="宋体" w:hAnsi="宋体"/>
          <w:bCs/>
          <w:color w:val="0000FF"/>
          <w:sz w:val="24"/>
          <w:szCs w:val="24"/>
        </w:rPr>
        <w:t>参与者本人获取知情同意，还是向其监护人获取？</w:t>
      </w:r>
    </w:p>
    <w:p w14:paraId="66452F0F" w14:textId="77777777" w:rsidR="00ED5483" w:rsidRPr="003D0420" w:rsidRDefault="00F80DED">
      <w:pPr>
        <w:numPr>
          <w:ilvl w:val="0"/>
          <w:numId w:val="6"/>
        </w:numPr>
        <w:spacing w:line="360" w:lineRule="auto"/>
        <w:ind w:firstLine="420"/>
        <w:rPr>
          <w:rFonts w:ascii="宋体" w:hAnsi="宋体" w:hint="eastAsia"/>
          <w:b/>
          <w:bCs/>
          <w:color w:val="0000FF"/>
          <w:sz w:val="24"/>
          <w:szCs w:val="24"/>
        </w:rPr>
      </w:pPr>
      <w:r w:rsidRPr="003D0420">
        <w:rPr>
          <w:rFonts w:ascii="宋体" w:hAnsi="宋体"/>
          <w:b/>
          <w:bCs/>
          <w:color w:val="0000FF"/>
          <w:sz w:val="24"/>
          <w:szCs w:val="24"/>
        </w:rPr>
        <w:t>知情同意是采用书面形式，还是通过远程方式或电话进行？若采用远程方式或电话，</w:t>
      </w:r>
      <w:r w:rsidR="003D0420" w:rsidRPr="003D0420">
        <w:rPr>
          <w:rFonts w:ascii="宋体" w:hAnsi="宋体" w:hint="eastAsia"/>
          <w:b/>
          <w:bCs/>
          <w:color w:val="0000FF"/>
          <w:sz w:val="24"/>
          <w:szCs w:val="24"/>
        </w:rPr>
        <w:t>需说明理由，并</w:t>
      </w:r>
      <w:r w:rsidR="003D0420" w:rsidRPr="003D0420">
        <w:rPr>
          <w:rFonts w:ascii="宋体" w:hAnsi="宋体"/>
          <w:b/>
          <w:bCs/>
          <w:color w:val="0000FF"/>
          <w:sz w:val="24"/>
          <w:szCs w:val="24"/>
        </w:rPr>
        <w:t>明确记录和保存知情同意过程性文件的方法</w:t>
      </w:r>
      <w:r w:rsidR="003D0420" w:rsidRPr="003D0420">
        <w:rPr>
          <w:rFonts w:ascii="宋体" w:hAnsi="宋体" w:hint="eastAsia"/>
          <w:b/>
          <w:bCs/>
          <w:color w:val="0000FF"/>
          <w:sz w:val="24"/>
          <w:szCs w:val="24"/>
        </w:rPr>
        <w:t>（如</w:t>
      </w:r>
      <w:r w:rsidR="003D0420" w:rsidRPr="003D0420">
        <w:rPr>
          <w:rFonts w:ascii="宋体" w:hAnsi="宋体" w:hint="eastAsia"/>
          <w:b/>
          <w:bCs/>
          <w:color w:val="0000FF"/>
          <w:sz w:val="24"/>
          <w:szCs w:val="24"/>
        </w:rPr>
        <w:lastRenderedPageBreak/>
        <w:t>电话知情需保存录音）</w:t>
      </w:r>
      <w:r w:rsidRPr="003D0420">
        <w:rPr>
          <w:rFonts w:ascii="宋体" w:hAnsi="宋体"/>
          <w:b/>
          <w:bCs/>
          <w:color w:val="0000FF"/>
          <w:sz w:val="24"/>
          <w:szCs w:val="24"/>
        </w:rPr>
        <w:t>。</w:t>
      </w:r>
    </w:p>
    <w:p w14:paraId="072B3489" w14:textId="77777777" w:rsidR="003D0420" w:rsidRPr="003D0420" w:rsidRDefault="003D0420">
      <w:pPr>
        <w:numPr>
          <w:ilvl w:val="0"/>
          <w:numId w:val="6"/>
        </w:numPr>
        <w:spacing w:line="360" w:lineRule="auto"/>
        <w:ind w:firstLine="420"/>
        <w:rPr>
          <w:rFonts w:ascii="宋体" w:hAnsi="宋体" w:hint="eastAsia"/>
          <w:b/>
          <w:bCs/>
          <w:color w:val="0000FF"/>
          <w:sz w:val="24"/>
          <w:szCs w:val="24"/>
        </w:rPr>
      </w:pPr>
      <w:r w:rsidRPr="003D0420">
        <w:rPr>
          <w:rFonts w:ascii="宋体" w:hAnsi="宋体" w:hint="eastAsia"/>
          <w:b/>
          <w:bCs/>
          <w:color w:val="0000FF"/>
          <w:sz w:val="24"/>
          <w:szCs w:val="24"/>
        </w:rPr>
        <w:t>如果申请免知</w:t>
      </w:r>
      <w:r w:rsidR="00CB1874">
        <w:rPr>
          <w:rFonts w:ascii="宋体" w:hAnsi="宋体" w:hint="eastAsia"/>
          <w:b/>
          <w:bCs/>
          <w:color w:val="0000FF"/>
          <w:sz w:val="24"/>
          <w:szCs w:val="24"/>
        </w:rPr>
        <w:t>情同意或免知情同意签字，需说明理由，并填写《免除</w:t>
      </w:r>
      <w:r w:rsidR="004F2855">
        <w:rPr>
          <w:rFonts w:ascii="宋体" w:hAnsi="宋体" w:hint="eastAsia"/>
          <w:b/>
          <w:bCs/>
          <w:color w:val="0000FF"/>
          <w:sz w:val="24"/>
          <w:szCs w:val="24"/>
        </w:rPr>
        <w:t>知情同意</w:t>
      </w:r>
      <w:r w:rsidR="00CB1874">
        <w:rPr>
          <w:rFonts w:ascii="宋体" w:hAnsi="宋体" w:hint="eastAsia"/>
          <w:b/>
          <w:bCs/>
          <w:color w:val="0000FF"/>
          <w:sz w:val="24"/>
          <w:szCs w:val="24"/>
        </w:rPr>
        <w:t>的</w:t>
      </w:r>
      <w:r w:rsidR="004F2855">
        <w:rPr>
          <w:rFonts w:ascii="宋体" w:hAnsi="宋体" w:hint="eastAsia"/>
          <w:b/>
          <w:bCs/>
          <w:color w:val="0000FF"/>
          <w:sz w:val="24"/>
          <w:szCs w:val="24"/>
        </w:rPr>
        <w:t>申请表》或</w:t>
      </w:r>
      <w:r w:rsidR="00CB1874">
        <w:rPr>
          <w:rFonts w:ascii="宋体" w:hAnsi="宋体" w:hint="eastAsia"/>
          <w:b/>
          <w:bCs/>
          <w:color w:val="0000FF"/>
          <w:sz w:val="24"/>
          <w:szCs w:val="24"/>
        </w:rPr>
        <w:t>《免除</w:t>
      </w:r>
      <w:r w:rsidRPr="003D0420">
        <w:rPr>
          <w:rFonts w:ascii="宋体" w:hAnsi="宋体" w:hint="eastAsia"/>
          <w:b/>
          <w:bCs/>
          <w:color w:val="0000FF"/>
          <w:sz w:val="24"/>
          <w:szCs w:val="24"/>
        </w:rPr>
        <w:t>知情同意签字</w:t>
      </w:r>
      <w:r w:rsidR="00CB1874">
        <w:rPr>
          <w:rFonts w:ascii="宋体" w:hAnsi="宋体" w:hint="eastAsia"/>
          <w:b/>
          <w:bCs/>
          <w:color w:val="0000FF"/>
          <w:sz w:val="24"/>
          <w:szCs w:val="24"/>
        </w:rPr>
        <w:t>的</w:t>
      </w:r>
      <w:r w:rsidRPr="003D0420">
        <w:rPr>
          <w:rFonts w:ascii="宋体" w:hAnsi="宋体" w:hint="eastAsia"/>
          <w:b/>
          <w:bCs/>
          <w:color w:val="0000FF"/>
          <w:sz w:val="24"/>
          <w:szCs w:val="24"/>
        </w:rPr>
        <w:t>申请表》。</w:t>
      </w:r>
    </w:p>
    <w:p w14:paraId="1F8B1655" w14:textId="77777777" w:rsidR="003D0420" w:rsidRPr="003D0420" w:rsidRDefault="004F2855">
      <w:pPr>
        <w:numPr>
          <w:ilvl w:val="0"/>
          <w:numId w:val="6"/>
        </w:numPr>
        <w:spacing w:line="360" w:lineRule="auto"/>
        <w:ind w:firstLine="420"/>
        <w:rPr>
          <w:rFonts w:ascii="宋体" w:hAnsi="宋体" w:hint="eastAsia"/>
          <w:b/>
          <w:bCs/>
          <w:color w:val="0000FF"/>
          <w:sz w:val="24"/>
          <w:szCs w:val="24"/>
        </w:rPr>
      </w:pPr>
      <w:r>
        <w:rPr>
          <w:rFonts w:ascii="宋体" w:hAnsi="宋体" w:hint="eastAsia"/>
          <w:b/>
          <w:bCs/>
          <w:color w:val="0000FF"/>
          <w:sz w:val="24"/>
          <w:szCs w:val="24"/>
        </w:rPr>
        <w:t>如果研究的一部分内容需采取传统的</w:t>
      </w:r>
      <w:r w:rsidR="003D0420" w:rsidRPr="003D0420">
        <w:rPr>
          <w:rFonts w:ascii="宋体" w:hAnsi="宋体" w:hint="eastAsia"/>
          <w:b/>
          <w:bCs/>
          <w:color w:val="0000FF"/>
          <w:sz w:val="24"/>
          <w:szCs w:val="24"/>
        </w:rPr>
        <w:t>书面知情同意，另一部分内容</w:t>
      </w:r>
      <w:r>
        <w:rPr>
          <w:rFonts w:ascii="宋体" w:hAnsi="宋体" w:hint="eastAsia"/>
          <w:b/>
          <w:bCs/>
          <w:color w:val="0000FF"/>
          <w:sz w:val="24"/>
          <w:szCs w:val="24"/>
        </w:rPr>
        <w:t>可申请</w:t>
      </w:r>
      <w:r w:rsidR="00CB1874">
        <w:rPr>
          <w:rFonts w:ascii="宋体" w:hAnsi="宋体" w:hint="eastAsia"/>
          <w:b/>
          <w:bCs/>
          <w:color w:val="0000FF"/>
          <w:sz w:val="24"/>
          <w:szCs w:val="24"/>
        </w:rPr>
        <w:t>免除</w:t>
      </w:r>
      <w:r w:rsidR="003D0420" w:rsidRPr="003D0420">
        <w:rPr>
          <w:rFonts w:ascii="宋体" w:hAnsi="宋体" w:hint="eastAsia"/>
          <w:b/>
          <w:bCs/>
          <w:color w:val="0000FF"/>
          <w:sz w:val="24"/>
          <w:szCs w:val="24"/>
        </w:rPr>
        <w:t>知情同意，则在此</w:t>
      </w:r>
      <w:proofErr w:type="gramStart"/>
      <w:r w:rsidR="003D0420" w:rsidRPr="003D0420">
        <w:rPr>
          <w:rFonts w:ascii="宋体" w:hAnsi="宋体" w:hint="eastAsia"/>
          <w:b/>
          <w:bCs/>
          <w:color w:val="0000FF"/>
          <w:sz w:val="24"/>
          <w:szCs w:val="24"/>
        </w:rPr>
        <w:t>段明确</w:t>
      </w:r>
      <w:proofErr w:type="gramEnd"/>
      <w:r w:rsidR="003D0420" w:rsidRPr="003D0420">
        <w:rPr>
          <w:rFonts w:ascii="宋体" w:hAnsi="宋体" w:hint="eastAsia"/>
          <w:b/>
          <w:bCs/>
          <w:color w:val="0000FF"/>
          <w:sz w:val="24"/>
          <w:szCs w:val="24"/>
        </w:rPr>
        <w:t>写明这两部分内容采用不同的知情方式，并说明理由。</w:t>
      </w:r>
    </w:p>
    <w:p w14:paraId="35E474F3" w14:textId="77777777" w:rsidR="00ED5483" w:rsidRDefault="00ED5483">
      <w:pPr>
        <w:pStyle w:val="a6"/>
        <w:adjustRightInd w:val="0"/>
        <w:snapToGrid w:val="0"/>
        <w:spacing w:line="360" w:lineRule="auto"/>
        <w:rPr>
          <w:rFonts w:hint="eastAsia"/>
          <w:spacing w:val="-2"/>
          <w:sz w:val="24"/>
          <w:szCs w:val="24"/>
          <w:lang w:eastAsia="zh-CN"/>
        </w:rPr>
      </w:pPr>
    </w:p>
    <w:p w14:paraId="18675F5A" w14:textId="77777777" w:rsidR="00ED5483" w:rsidRDefault="00F80DED">
      <w:pPr>
        <w:spacing w:line="480" w:lineRule="auto"/>
        <w:rPr>
          <w:rFonts w:ascii="宋体" w:hAnsi="宋体" w:hint="eastAsia"/>
          <w:b/>
          <w:sz w:val="28"/>
          <w:szCs w:val="24"/>
        </w:rPr>
      </w:pPr>
      <w:r>
        <w:rPr>
          <w:rFonts w:ascii="宋体" w:hAnsi="宋体" w:hint="eastAsia"/>
          <w:b/>
          <w:sz w:val="28"/>
          <w:szCs w:val="24"/>
        </w:rPr>
        <w:t>九、</w:t>
      </w:r>
      <w:r>
        <w:rPr>
          <w:rFonts w:ascii="宋体" w:hAnsi="宋体"/>
          <w:b/>
          <w:sz w:val="28"/>
          <w:szCs w:val="24"/>
        </w:rPr>
        <w:t>研究管理</w:t>
      </w:r>
    </w:p>
    <w:p w14:paraId="50C1C7B3" w14:textId="77777777" w:rsidR="00ED5483" w:rsidRDefault="00F80DED">
      <w:pPr>
        <w:adjustRightInd w:val="0"/>
        <w:snapToGrid w:val="0"/>
        <w:spacing w:line="360" w:lineRule="auto"/>
        <w:ind w:firstLineChars="204" w:firstLine="492"/>
        <w:rPr>
          <w:rFonts w:ascii="宋体" w:hAnsi="宋体" w:hint="eastAsia"/>
          <w:color w:val="0000FF"/>
          <w:sz w:val="24"/>
          <w:szCs w:val="24"/>
        </w:rPr>
      </w:pPr>
      <w:r>
        <w:rPr>
          <w:rFonts w:ascii="宋体" w:hAnsi="宋体" w:hint="eastAsia"/>
          <w:b/>
          <w:bCs/>
          <w:color w:val="0000FF"/>
          <w:sz w:val="24"/>
          <w:szCs w:val="24"/>
        </w:rPr>
        <w:t>原则</w:t>
      </w:r>
      <w:r>
        <w:rPr>
          <w:rFonts w:ascii="宋体" w:hAnsi="宋体" w:hint="eastAsia"/>
          <w:color w:val="0000FF"/>
          <w:sz w:val="24"/>
          <w:szCs w:val="24"/>
        </w:rPr>
        <w:t>：说明针对研究主要环节的质量控制，包括以下几方面：</w:t>
      </w:r>
    </w:p>
    <w:p w14:paraId="35170D39" w14:textId="77777777" w:rsidR="00ED5483" w:rsidRDefault="00F80DED">
      <w:p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1、方案修订：</w:t>
      </w:r>
      <w:r>
        <w:rPr>
          <w:rFonts w:ascii="宋体" w:hAnsi="宋体"/>
          <w:color w:val="0000FF"/>
          <w:sz w:val="24"/>
          <w:szCs w:val="24"/>
        </w:rPr>
        <w:t>定义项目开始后方案修改的原则及流程</w:t>
      </w:r>
      <w:r>
        <w:rPr>
          <w:rFonts w:ascii="宋体" w:hAnsi="宋体" w:hint="eastAsia"/>
          <w:color w:val="0000FF"/>
          <w:sz w:val="24"/>
          <w:szCs w:val="24"/>
        </w:rPr>
        <w:t>；</w:t>
      </w:r>
    </w:p>
    <w:p w14:paraId="50630C76" w14:textId="77777777" w:rsidR="00ED5483" w:rsidRDefault="00F80DED">
      <w:pPr>
        <w:numPr>
          <w:ilvl w:val="0"/>
          <w:numId w:val="7"/>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质量控制：围绕整个研究流程说明质量控制措施，包括研究准备阶段、研究实施中、数据收集和管理等阶段；</w:t>
      </w:r>
    </w:p>
    <w:p w14:paraId="02E1F306" w14:textId="77777777" w:rsidR="00ED5483" w:rsidRDefault="00F80DED">
      <w:pPr>
        <w:numPr>
          <w:ilvl w:val="0"/>
          <w:numId w:val="7"/>
        </w:numPr>
        <w:adjustRightInd w:val="0"/>
        <w:snapToGrid w:val="0"/>
        <w:spacing w:line="360" w:lineRule="auto"/>
        <w:ind w:firstLineChars="204" w:firstLine="490"/>
        <w:rPr>
          <w:rFonts w:ascii="宋体" w:hAnsi="宋体" w:hint="eastAsia"/>
          <w:color w:val="0000FF"/>
          <w:sz w:val="24"/>
          <w:szCs w:val="24"/>
        </w:rPr>
      </w:pPr>
      <w:r>
        <w:rPr>
          <w:rFonts w:ascii="宋体" w:hAnsi="宋体" w:hint="eastAsia"/>
          <w:color w:val="0000FF"/>
          <w:sz w:val="24"/>
          <w:szCs w:val="24"/>
        </w:rPr>
        <w:t>提前终止：</w:t>
      </w:r>
      <w:r>
        <w:rPr>
          <w:rFonts w:ascii="宋体" w:hAnsi="宋体"/>
          <w:color w:val="0000FF"/>
          <w:sz w:val="24"/>
          <w:szCs w:val="24"/>
        </w:rPr>
        <w:t>定义提前终止研究的原则及处理办法</w:t>
      </w:r>
      <w:r>
        <w:rPr>
          <w:rFonts w:ascii="宋体" w:hAnsi="宋体" w:hint="eastAsia"/>
          <w:color w:val="0000FF"/>
          <w:sz w:val="24"/>
          <w:szCs w:val="24"/>
        </w:rPr>
        <w:t>。</w:t>
      </w:r>
    </w:p>
    <w:p w14:paraId="3134CCBA" w14:textId="77777777" w:rsidR="00ED5483" w:rsidRDefault="00F80DED">
      <w:pPr>
        <w:adjustRightInd w:val="0"/>
        <w:snapToGrid w:val="0"/>
        <w:spacing w:line="360" w:lineRule="auto"/>
        <w:ind w:firstLineChars="200" w:firstLine="482"/>
        <w:rPr>
          <w:rFonts w:ascii="宋体" w:hAnsi="宋体" w:hint="eastAsia"/>
          <w:b/>
          <w:bCs/>
          <w:i/>
          <w:iCs/>
          <w:color w:val="0000FF"/>
          <w:sz w:val="24"/>
          <w:szCs w:val="24"/>
        </w:rPr>
      </w:pPr>
      <w:r>
        <w:rPr>
          <w:rFonts w:ascii="宋体" w:hAnsi="宋体" w:hint="eastAsia"/>
          <w:b/>
          <w:bCs/>
          <w:i/>
          <w:iCs/>
          <w:color w:val="0000FF"/>
          <w:sz w:val="24"/>
          <w:szCs w:val="24"/>
        </w:rPr>
        <w:t>书写示例</w:t>
      </w:r>
    </w:p>
    <w:p w14:paraId="519EC11B" w14:textId="77777777" w:rsidR="00ED5483" w:rsidRDefault="00F80DED">
      <w:pPr>
        <w:pStyle w:val="a6"/>
        <w:adjustRightInd w:val="0"/>
        <w:snapToGrid w:val="0"/>
        <w:spacing w:line="360" w:lineRule="auto"/>
        <w:rPr>
          <w:rFonts w:hint="eastAsia"/>
          <w:b/>
          <w:bCs/>
          <w:i/>
          <w:iCs/>
          <w:color w:val="0000FF"/>
          <w:spacing w:val="-2"/>
          <w:sz w:val="24"/>
          <w:szCs w:val="24"/>
          <w:lang w:eastAsia="zh-CN"/>
        </w:rPr>
      </w:pPr>
      <w:r>
        <w:rPr>
          <w:rFonts w:hint="eastAsia"/>
          <w:b/>
          <w:bCs/>
          <w:i/>
          <w:iCs/>
          <w:color w:val="0000FF"/>
          <w:spacing w:val="-2"/>
          <w:sz w:val="24"/>
          <w:szCs w:val="24"/>
          <w:lang w:eastAsia="zh-CN"/>
        </w:rPr>
        <w:t>（一）</w:t>
      </w:r>
      <w:r>
        <w:rPr>
          <w:b/>
          <w:bCs/>
          <w:i/>
          <w:iCs/>
          <w:color w:val="0000FF"/>
          <w:spacing w:val="-2"/>
          <w:sz w:val="24"/>
          <w:szCs w:val="24"/>
          <w:lang w:eastAsia="zh-CN"/>
        </w:rPr>
        <w:t>研究方案的修订</w:t>
      </w:r>
    </w:p>
    <w:p w14:paraId="526308DE" w14:textId="77777777" w:rsidR="00ED5483" w:rsidRDefault="00F80DED">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经伦理审查委员会批准的研究需要修改研究方案、知情同意书、招募材料、提供给研究参与者的其他材料时，研究者应当以“修正案”形式将修改后的文件提交伦理审查委员会审查</w:t>
      </w:r>
      <w:r>
        <w:rPr>
          <w:rFonts w:hint="eastAsia"/>
          <w:i/>
          <w:iCs/>
          <w:color w:val="0000FF"/>
          <w:spacing w:val="-2"/>
          <w:sz w:val="24"/>
          <w:szCs w:val="24"/>
          <w:lang w:eastAsia="zh-CN"/>
        </w:rPr>
        <w:t>。</w:t>
      </w:r>
    </w:p>
    <w:p w14:paraId="3C58013E" w14:textId="77777777" w:rsidR="00ED5483" w:rsidRDefault="00F80DED">
      <w:pPr>
        <w:pStyle w:val="a6"/>
        <w:adjustRightInd w:val="0"/>
        <w:snapToGrid w:val="0"/>
        <w:spacing w:line="360" w:lineRule="auto"/>
        <w:ind w:firstLineChars="200" w:firstLine="472"/>
        <w:rPr>
          <w:rFonts w:hint="eastAsia"/>
          <w:i/>
          <w:iCs/>
          <w:color w:val="0000FF"/>
          <w:spacing w:val="-2"/>
          <w:sz w:val="24"/>
          <w:szCs w:val="24"/>
          <w:lang w:eastAsia="zh-CN"/>
        </w:rPr>
      </w:pPr>
      <w:r>
        <w:rPr>
          <w:rFonts w:hint="eastAsia"/>
          <w:i/>
          <w:iCs/>
          <w:color w:val="0000FF"/>
          <w:spacing w:val="-2"/>
          <w:sz w:val="24"/>
          <w:szCs w:val="24"/>
          <w:lang w:eastAsia="zh-CN"/>
        </w:rPr>
        <w:t>所有临床研究的方案修订，无论其重大或非重大，都必须以书面形式记录。尤其是涉及研究参与者安全、研究范围或科学质量的实质性修订，须经伦理委员会严格审查和批准。</w:t>
      </w:r>
      <w:r>
        <w:rPr>
          <w:i/>
          <w:iCs/>
          <w:color w:val="0000FF"/>
          <w:spacing w:val="-2"/>
          <w:sz w:val="24"/>
          <w:szCs w:val="24"/>
          <w:lang w:eastAsia="zh-CN"/>
        </w:rPr>
        <w:t>如果临床</w:t>
      </w:r>
      <w:r>
        <w:rPr>
          <w:rFonts w:hint="eastAsia"/>
          <w:i/>
          <w:iCs/>
          <w:color w:val="0000FF"/>
          <w:spacing w:val="-2"/>
          <w:sz w:val="24"/>
          <w:szCs w:val="24"/>
          <w:lang w:eastAsia="zh-CN"/>
        </w:rPr>
        <w:t>研究</w:t>
      </w:r>
      <w:r>
        <w:rPr>
          <w:i/>
          <w:iCs/>
          <w:color w:val="0000FF"/>
          <w:spacing w:val="-2"/>
          <w:sz w:val="24"/>
          <w:szCs w:val="24"/>
          <w:lang w:eastAsia="zh-CN"/>
        </w:rPr>
        <w:t>实施中</w:t>
      </w:r>
      <w:r>
        <w:rPr>
          <w:rFonts w:hint="eastAsia"/>
          <w:i/>
          <w:iCs/>
          <w:color w:val="0000FF"/>
          <w:spacing w:val="-2"/>
          <w:sz w:val="24"/>
          <w:szCs w:val="24"/>
          <w:lang w:eastAsia="zh-CN"/>
        </w:rPr>
        <w:t>出现</w:t>
      </w:r>
      <w:r>
        <w:rPr>
          <w:i/>
          <w:iCs/>
          <w:color w:val="0000FF"/>
          <w:spacing w:val="-2"/>
          <w:sz w:val="24"/>
          <w:szCs w:val="24"/>
          <w:lang w:eastAsia="zh-CN"/>
        </w:rPr>
        <w:t>为消除对</w:t>
      </w:r>
      <w:r>
        <w:rPr>
          <w:rFonts w:hint="eastAsia"/>
          <w:i/>
          <w:iCs/>
          <w:color w:val="0000FF"/>
          <w:spacing w:val="-2"/>
          <w:sz w:val="24"/>
          <w:szCs w:val="24"/>
          <w:lang w:eastAsia="zh-CN"/>
        </w:rPr>
        <w:t>研究参与者</w:t>
      </w:r>
      <w:proofErr w:type="gramStart"/>
      <w:r>
        <w:rPr>
          <w:i/>
          <w:iCs/>
          <w:color w:val="0000FF"/>
          <w:spacing w:val="-2"/>
          <w:sz w:val="24"/>
          <w:szCs w:val="24"/>
          <w:lang w:eastAsia="zh-CN"/>
        </w:rPr>
        <w:t>紧急危害</w:t>
      </w:r>
      <w:proofErr w:type="gramEnd"/>
      <w:r>
        <w:rPr>
          <w:i/>
          <w:iCs/>
          <w:color w:val="0000FF"/>
          <w:spacing w:val="-2"/>
          <w:sz w:val="24"/>
          <w:szCs w:val="24"/>
          <w:lang w:eastAsia="zh-CN"/>
        </w:rPr>
        <w:t>的</w:t>
      </w:r>
      <w:r>
        <w:rPr>
          <w:rFonts w:hint="eastAsia"/>
          <w:i/>
          <w:iCs/>
          <w:color w:val="0000FF"/>
          <w:spacing w:val="-2"/>
          <w:sz w:val="24"/>
          <w:szCs w:val="24"/>
          <w:lang w:eastAsia="zh-CN"/>
        </w:rPr>
        <w:t>研究</w:t>
      </w:r>
      <w:r>
        <w:rPr>
          <w:i/>
          <w:iCs/>
          <w:color w:val="0000FF"/>
          <w:spacing w:val="-2"/>
          <w:sz w:val="24"/>
          <w:szCs w:val="24"/>
          <w:lang w:eastAsia="zh-CN"/>
        </w:rPr>
        <w:t>方案的偏离或者修改</w:t>
      </w:r>
      <w:r>
        <w:rPr>
          <w:rFonts w:hint="eastAsia"/>
          <w:i/>
          <w:iCs/>
          <w:color w:val="0000FF"/>
          <w:spacing w:val="-2"/>
          <w:sz w:val="24"/>
          <w:szCs w:val="24"/>
          <w:lang w:eastAsia="zh-CN"/>
        </w:rPr>
        <w:t>，</w:t>
      </w:r>
      <w:r>
        <w:rPr>
          <w:i/>
          <w:iCs/>
          <w:color w:val="0000FF"/>
          <w:spacing w:val="-2"/>
          <w:sz w:val="24"/>
          <w:szCs w:val="24"/>
          <w:lang w:eastAsia="zh-CN"/>
        </w:rPr>
        <w:t>可以立即实施，但必须尽快</w:t>
      </w:r>
      <w:r>
        <w:rPr>
          <w:rFonts w:hint="eastAsia"/>
          <w:i/>
          <w:iCs/>
          <w:color w:val="0000FF"/>
          <w:spacing w:val="-2"/>
          <w:sz w:val="24"/>
          <w:szCs w:val="24"/>
          <w:lang w:eastAsia="zh-CN"/>
        </w:rPr>
        <w:t>报告</w:t>
      </w:r>
      <w:r>
        <w:rPr>
          <w:i/>
          <w:iCs/>
          <w:color w:val="0000FF"/>
          <w:spacing w:val="-2"/>
          <w:sz w:val="24"/>
          <w:szCs w:val="24"/>
          <w:lang w:eastAsia="zh-CN"/>
        </w:rPr>
        <w:t>伦理委员会</w:t>
      </w:r>
    </w:p>
    <w:p w14:paraId="17348423" w14:textId="77777777" w:rsidR="00ED5483" w:rsidRDefault="00F80DED">
      <w:pPr>
        <w:pStyle w:val="a6"/>
        <w:adjustRightInd w:val="0"/>
        <w:snapToGrid w:val="0"/>
        <w:spacing w:line="360" w:lineRule="auto"/>
        <w:ind w:firstLineChars="200" w:firstLine="472"/>
        <w:rPr>
          <w:rFonts w:hint="eastAsia"/>
          <w:i/>
          <w:iCs/>
          <w:color w:val="0000FF"/>
          <w:spacing w:val="-2"/>
          <w:sz w:val="24"/>
          <w:szCs w:val="24"/>
          <w:lang w:eastAsia="zh-CN"/>
        </w:rPr>
      </w:pPr>
      <w:r>
        <w:rPr>
          <w:i/>
          <w:iCs/>
          <w:color w:val="0000FF"/>
          <w:spacing w:val="-2"/>
          <w:sz w:val="24"/>
          <w:szCs w:val="24"/>
          <w:lang w:eastAsia="zh-CN"/>
        </w:rPr>
        <w:t>仅影响研究管理方面的变更</w:t>
      </w:r>
      <w:r>
        <w:rPr>
          <w:rFonts w:hint="eastAsia"/>
          <w:i/>
          <w:iCs/>
          <w:color w:val="0000FF"/>
          <w:spacing w:val="-2"/>
          <w:sz w:val="24"/>
          <w:szCs w:val="24"/>
          <w:lang w:eastAsia="zh-CN"/>
        </w:rPr>
        <w:t>，如电话和地址变更、研究中心变更等，</w:t>
      </w:r>
      <w:r>
        <w:rPr>
          <w:i/>
          <w:iCs/>
          <w:color w:val="0000FF"/>
          <w:spacing w:val="-2"/>
          <w:sz w:val="24"/>
          <w:szCs w:val="24"/>
          <w:lang w:eastAsia="zh-CN"/>
        </w:rPr>
        <w:t>不需进行实质性方案修订</w:t>
      </w:r>
      <w:r>
        <w:rPr>
          <w:rFonts w:hint="eastAsia"/>
          <w:i/>
          <w:iCs/>
          <w:color w:val="0000FF"/>
          <w:spacing w:val="-2"/>
          <w:sz w:val="24"/>
          <w:szCs w:val="24"/>
          <w:lang w:eastAsia="zh-CN"/>
        </w:rPr>
        <w:t>，也无需获得伦理委员会</w:t>
      </w:r>
      <w:r>
        <w:rPr>
          <w:i/>
          <w:iCs/>
          <w:color w:val="0000FF"/>
          <w:spacing w:val="-2"/>
          <w:sz w:val="24"/>
          <w:szCs w:val="24"/>
          <w:lang w:eastAsia="zh-CN"/>
        </w:rPr>
        <w:t>批准，但</w:t>
      </w:r>
      <w:r>
        <w:rPr>
          <w:rFonts w:hint="eastAsia"/>
          <w:i/>
          <w:iCs/>
          <w:color w:val="0000FF"/>
          <w:spacing w:val="-2"/>
          <w:sz w:val="24"/>
          <w:szCs w:val="24"/>
          <w:lang w:eastAsia="zh-CN"/>
        </w:rPr>
        <w:t>需向伦理委员会进行备案。</w:t>
      </w:r>
    </w:p>
    <w:p w14:paraId="54BDF9AC" w14:textId="77777777" w:rsidR="00ED5483" w:rsidRDefault="00F80DED">
      <w:pPr>
        <w:pStyle w:val="a6"/>
        <w:adjustRightInd w:val="0"/>
        <w:snapToGrid w:val="0"/>
        <w:spacing w:line="360" w:lineRule="auto"/>
        <w:rPr>
          <w:rFonts w:hint="eastAsia"/>
          <w:b/>
          <w:bCs/>
          <w:i/>
          <w:iCs/>
          <w:color w:val="0000FF"/>
          <w:spacing w:val="-3"/>
          <w:sz w:val="24"/>
          <w:szCs w:val="24"/>
          <w:lang w:eastAsia="zh-CN"/>
        </w:rPr>
      </w:pPr>
      <w:r>
        <w:rPr>
          <w:rFonts w:hint="eastAsia"/>
          <w:b/>
          <w:bCs/>
          <w:i/>
          <w:iCs/>
          <w:color w:val="0000FF"/>
          <w:spacing w:val="-3"/>
          <w:sz w:val="24"/>
          <w:szCs w:val="24"/>
          <w:lang w:eastAsia="zh-CN"/>
        </w:rPr>
        <w:t>（二）质量控制</w:t>
      </w:r>
    </w:p>
    <w:p w14:paraId="172015DA"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研究过程中，由</w:t>
      </w:r>
      <w:r>
        <w:rPr>
          <w:rFonts w:ascii="宋体" w:hAnsi="宋体" w:hint="eastAsia"/>
          <w:i/>
          <w:iCs/>
          <w:color w:val="0000FF"/>
        </w:rPr>
        <w:t>研究</w:t>
      </w:r>
      <w:r>
        <w:rPr>
          <w:rFonts w:ascii="宋体" w:hAnsi="宋体"/>
          <w:i/>
          <w:iCs/>
          <w:color w:val="0000FF"/>
        </w:rPr>
        <w:t>者指</w:t>
      </w:r>
      <w:r>
        <w:rPr>
          <w:rFonts w:ascii="宋体" w:hAnsi="宋体" w:hint="eastAsia"/>
          <w:i/>
          <w:iCs/>
          <w:color w:val="0000FF"/>
        </w:rPr>
        <w:t>定质控人员进行质控，质</w:t>
      </w:r>
      <w:proofErr w:type="gramStart"/>
      <w:r>
        <w:rPr>
          <w:rFonts w:ascii="宋体" w:hAnsi="宋体" w:hint="eastAsia"/>
          <w:i/>
          <w:iCs/>
          <w:color w:val="0000FF"/>
        </w:rPr>
        <w:t>控内容</w:t>
      </w:r>
      <w:proofErr w:type="gramEnd"/>
      <w:r>
        <w:rPr>
          <w:rFonts w:ascii="宋体" w:hAnsi="宋体" w:hint="eastAsia"/>
          <w:i/>
          <w:iCs/>
          <w:color w:val="0000FF"/>
        </w:rPr>
        <w:t>涵盖但不限于：</w:t>
      </w:r>
    </w:p>
    <w:p w14:paraId="44F301EB"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1．</w:t>
      </w:r>
      <w:r>
        <w:rPr>
          <w:rFonts w:ascii="宋体" w:hAnsi="宋体" w:hint="eastAsia"/>
          <w:i/>
          <w:iCs/>
          <w:color w:val="0000FF"/>
        </w:rPr>
        <w:t>研究实施前获得伦理委员会批准，并按照相关要求进行备案</w:t>
      </w:r>
      <w:r>
        <w:rPr>
          <w:rFonts w:ascii="宋体" w:hAnsi="宋体"/>
          <w:i/>
          <w:iCs/>
          <w:color w:val="0000FF"/>
        </w:rPr>
        <w:t>。</w:t>
      </w:r>
    </w:p>
    <w:p w14:paraId="399D7747"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i/>
          <w:iCs/>
          <w:color w:val="0000FF"/>
        </w:rPr>
        <w:t>2．研究人员必须经过统一培训，统一记录方式与判断标准。</w:t>
      </w:r>
    </w:p>
    <w:p w14:paraId="68F5AFA3"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lastRenderedPageBreak/>
        <w:t>3</w:t>
      </w:r>
      <w:r>
        <w:rPr>
          <w:rFonts w:ascii="宋体" w:hAnsi="宋体"/>
          <w:i/>
          <w:iCs/>
          <w:color w:val="0000FF"/>
        </w:rPr>
        <w:t>．研究</w:t>
      </w:r>
      <w:r>
        <w:rPr>
          <w:rFonts w:ascii="宋体" w:hAnsi="宋体" w:hint="eastAsia"/>
          <w:i/>
          <w:iCs/>
          <w:color w:val="0000FF"/>
        </w:rPr>
        <w:t>人员</w:t>
      </w:r>
      <w:r>
        <w:rPr>
          <w:rFonts w:ascii="宋体" w:hAnsi="宋体"/>
          <w:i/>
          <w:iCs/>
          <w:color w:val="0000FF"/>
        </w:rPr>
        <w:t>按</w:t>
      </w:r>
      <w:r>
        <w:rPr>
          <w:rFonts w:ascii="宋体" w:hAnsi="宋体" w:hint="eastAsia"/>
          <w:i/>
          <w:iCs/>
          <w:color w:val="0000FF"/>
        </w:rPr>
        <w:t>病历</w:t>
      </w:r>
      <w:r>
        <w:rPr>
          <w:rFonts w:ascii="宋体" w:hAnsi="宋体"/>
          <w:i/>
          <w:iCs/>
          <w:color w:val="0000FF"/>
        </w:rPr>
        <w:t>报告表填写要求，</w:t>
      </w:r>
      <w:r>
        <w:rPr>
          <w:rFonts w:ascii="宋体" w:hAnsi="宋体" w:hint="eastAsia"/>
          <w:i/>
          <w:iCs/>
          <w:color w:val="0000FF"/>
        </w:rPr>
        <w:t>准确</w:t>
      </w:r>
      <w:r>
        <w:rPr>
          <w:rFonts w:ascii="宋体" w:hAnsi="宋体"/>
          <w:i/>
          <w:iCs/>
          <w:color w:val="0000FF"/>
        </w:rPr>
        <w:t>记录CRF中各项内容，以确保</w:t>
      </w:r>
      <w:r>
        <w:rPr>
          <w:rFonts w:ascii="宋体" w:hAnsi="宋体" w:hint="eastAsia"/>
          <w:i/>
          <w:iCs/>
          <w:color w:val="0000FF"/>
        </w:rPr>
        <w:t>病历</w:t>
      </w:r>
      <w:r>
        <w:rPr>
          <w:rFonts w:ascii="宋体" w:hAnsi="宋体"/>
          <w:i/>
          <w:iCs/>
          <w:color w:val="0000FF"/>
        </w:rPr>
        <w:t>报告表内容真实、可靠。</w:t>
      </w:r>
    </w:p>
    <w:p w14:paraId="3460000B"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4</w:t>
      </w:r>
      <w:r>
        <w:rPr>
          <w:rFonts w:ascii="宋体" w:hAnsi="宋体"/>
          <w:i/>
          <w:iCs/>
          <w:color w:val="0000FF"/>
        </w:rPr>
        <w:t>．</w:t>
      </w:r>
      <w:r>
        <w:rPr>
          <w:rFonts w:ascii="宋体" w:hAnsi="宋体" w:hint="eastAsia"/>
          <w:i/>
          <w:iCs/>
          <w:color w:val="0000FF"/>
        </w:rPr>
        <w:t>临床研究中，所有观察结果和发现均需核实，确保数据可靠、可溯源。</w:t>
      </w:r>
    </w:p>
    <w:p w14:paraId="61EE7B30" w14:textId="77777777" w:rsidR="00ED5483" w:rsidRDefault="00F80DED">
      <w:pPr>
        <w:pStyle w:val="ac"/>
        <w:adjustRightInd w:val="0"/>
        <w:snapToGrid w:val="0"/>
        <w:spacing w:before="0" w:beforeAutospacing="0" w:after="0" w:afterAutospacing="0" w:line="360" w:lineRule="auto"/>
        <w:ind w:firstLineChars="200" w:firstLine="480"/>
        <w:rPr>
          <w:rFonts w:ascii="宋体" w:hAnsi="宋体" w:hint="eastAsia"/>
          <w:i/>
          <w:iCs/>
          <w:color w:val="0000FF"/>
        </w:rPr>
      </w:pPr>
      <w:r>
        <w:rPr>
          <w:rFonts w:ascii="宋体" w:hAnsi="宋体" w:hint="eastAsia"/>
          <w:i/>
          <w:iCs/>
          <w:color w:val="0000FF"/>
        </w:rPr>
        <w:t>5. SAE和重大方案偏离及时向伦理委员会报告。</w:t>
      </w:r>
    </w:p>
    <w:p w14:paraId="14F8CE6F" w14:textId="77777777" w:rsidR="00ED5483" w:rsidRDefault="00F80DED">
      <w:pPr>
        <w:pStyle w:val="2"/>
        <w:snapToGrid w:val="0"/>
        <w:spacing w:before="0" w:after="0"/>
        <w:ind w:firstLineChars="0" w:firstLine="0"/>
        <w:rPr>
          <w:rFonts w:ascii="宋体" w:hAnsi="宋体" w:hint="eastAsia"/>
          <w:i/>
          <w:iCs/>
          <w:color w:val="0000FF"/>
        </w:rPr>
      </w:pPr>
      <w:r>
        <w:rPr>
          <w:rFonts w:ascii="宋体" w:hAnsi="宋体" w:hint="eastAsia"/>
          <w:i/>
          <w:iCs/>
          <w:color w:val="0000FF"/>
        </w:rPr>
        <w:t>（</w:t>
      </w:r>
      <w:r>
        <w:rPr>
          <w:rFonts w:ascii="宋体" w:hAnsi="宋体" w:hint="eastAsia"/>
          <w:i/>
          <w:iCs/>
          <w:color w:val="0000FF"/>
          <w:lang w:val="en-US"/>
        </w:rPr>
        <w:t>三）</w:t>
      </w:r>
      <w:r>
        <w:rPr>
          <w:rFonts w:ascii="宋体" w:hAnsi="宋体"/>
          <w:i/>
          <w:iCs/>
          <w:color w:val="0000FF"/>
        </w:rPr>
        <w:t>提前终止</w:t>
      </w:r>
    </w:p>
    <w:p w14:paraId="281444AE" w14:textId="77777777" w:rsidR="00ED5483" w:rsidRDefault="00F80DED">
      <w:pPr>
        <w:pStyle w:val="ac"/>
        <w:numPr>
          <w:ilvl w:val="0"/>
          <w:numId w:val="8"/>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研究中发现研究目标已丧失科学价值，例如同类高质量研究的抢先发表导致当前研究失去创新性，或研究问题被证实无法仅凭观察性设计得以解答。</w:t>
      </w:r>
    </w:p>
    <w:p w14:paraId="2C9B7E36" w14:textId="77777777" w:rsidR="00ED5483" w:rsidRDefault="00F80DED">
      <w:pPr>
        <w:pStyle w:val="ac"/>
        <w:numPr>
          <w:ilvl w:val="0"/>
          <w:numId w:val="8"/>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在临床研究中，若发现研究方案存在重大设计缺陷或在执行中严重偏离，例如数据来源存在系统性偏差（如电子病历记录不完整），或关键变量</w:t>
      </w:r>
      <w:proofErr w:type="gramStart"/>
      <w:r>
        <w:rPr>
          <w:rFonts w:ascii="宋体" w:hAnsi="宋体" w:hint="eastAsia"/>
          <w:i/>
          <w:iCs/>
          <w:color w:val="0000FF"/>
        </w:rPr>
        <w:t>缺失率</w:t>
      </w:r>
      <w:proofErr w:type="gramEnd"/>
      <w:r>
        <w:rPr>
          <w:rFonts w:ascii="宋体" w:hAnsi="宋体" w:hint="eastAsia"/>
          <w:i/>
          <w:iCs/>
          <w:color w:val="0000FF"/>
        </w:rPr>
        <w:t>过高（如超过30%），导致偏倚无法校正。</w:t>
      </w:r>
    </w:p>
    <w:p w14:paraId="64459D87" w14:textId="77777777" w:rsidR="00ED5483" w:rsidRDefault="00F80DED">
      <w:pPr>
        <w:pStyle w:val="ac"/>
        <w:numPr>
          <w:ilvl w:val="0"/>
          <w:numId w:val="8"/>
        </w:numPr>
        <w:adjustRightInd w:val="0"/>
        <w:snapToGrid w:val="0"/>
        <w:spacing w:before="0" w:beforeAutospacing="0" w:after="0" w:afterAutospacing="0" w:line="360" w:lineRule="auto"/>
        <w:rPr>
          <w:rFonts w:ascii="宋体" w:hAnsi="宋体" w:hint="eastAsia"/>
          <w:i/>
          <w:iCs/>
          <w:color w:val="0000FF"/>
        </w:rPr>
      </w:pPr>
      <w:r>
        <w:rPr>
          <w:rFonts w:ascii="宋体" w:hAnsi="宋体"/>
          <w:i/>
          <w:iCs/>
          <w:color w:val="0000FF"/>
        </w:rPr>
        <w:t>招募严重不足</w:t>
      </w:r>
      <w:r>
        <w:rPr>
          <w:rFonts w:ascii="宋体" w:hAnsi="宋体" w:hint="eastAsia"/>
          <w:i/>
          <w:iCs/>
          <w:color w:val="0000FF"/>
        </w:rPr>
        <w:t>，如</w:t>
      </w:r>
      <w:r>
        <w:rPr>
          <w:rFonts w:ascii="宋体" w:hAnsi="宋体"/>
          <w:i/>
          <w:iCs/>
          <w:color w:val="0000FF"/>
        </w:rPr>
        <w:t>实际入组率远低于预期（如&lt;50%目标样本量）；</w:t>
      </w:r>
      <w:proofErr w:type="gramStart"/>
      <w:r>
        <w:rPr>
          <w:rFonts w:ascii="宋体" w:hAnsi="宋体"/>
          <w:i/>
          <w:iCs/>
          <w:color w:val="0000FF"/>
        </w:rPr>
        <w:t>失访率</w:t>
      </w:r>
      <w:proofErr w:type="gramEnd"/>
      <w:r>
        <w:rPr>
          <w:rFonts w:ascii="宋体" w:hAnsi="宋体"/>
          <w:i/>
          <w:iCs/>
          <w:color w:val="0000FF"/>
        </w:rPr>
        <w:t>过高导致长期随访数据</w:t>
      </w:r>
      <w:proofErr w:type="gramStart"/>
      <w:r>
        <w:rPr>
          <w:rFonts w:ascii="宋体" w:hAnsi="宋体"/>
          <w:i/>
          <w:iCs/>
          <w:color w:val="0000FF"/>
        </w:rPr>
        <w:t>不</w:t>
      </w:r>
      <w:proofErr w:type="gramEnd"/>
      <w:r>
        <w:rPr>
          <w:rFonts w:ascii="宋体" w:hAnsi="宋体"/>
          <w:i/>
          <w:iCs/>
          <w:color w:val="0000FF"/>
        </w:rPr>
        <w:t>可用。</w:t>
      </w:r>
    </w:p>
    <w:p w14:paraId="5DB941EC" w14:textId="77777777" w:rsidR="00ED5483" w:rsidRDefault="00F80DED">
      <w:pPr>
        <w:pStyle w:val="ac"/>
        <w:numPr>
          <w:ilvl w:val="0"/>
          <w:numId w:val="8"/>
        </w:numPr>
        <w:adjustRightInd w:val="0"/>
        <w:snapToGrid w:val="0"/>
        <w:spacing w:before="0" w:beforeAutospacing="0" w:after="0" w:afterAutospacing="0" w:line="360" w:lineRule="auto"/>
        <w:rPr>
          <w:rFonts w:ascii="宋体" w:hAnsi="宋体" w:hint="eastAsia"/>
          <w:i/>
          <w:iCs/>
          <w:color w:val="0000FF"/>
        </w:rPr>
      </w:pPr>
      <w:r>
        <w:rPr>
          <w:rFonts w:ascii="宋体" w:hAnsi="宋体" w:hint="eastAsia"/>
          <w:i/>
          <w:iCs/>
          <w:color w:val="0000FF"/>
        </w:rPr>
        <w:t>行政管理部门要求终止研究等。</w:t>
      </w:r>
    </w:p>
    <w:p w14:paraId="2722DA92" w14:textId="77777777" w:rsidR="00ED5483" w:rsidRDefault="00F80DED">
      <w:pPr>
        <w:spacing w:line="480" w:lineRule="auto"/>
        <w:rPr>
          <w:rFonts w:ascii="宋体" w:hAnsi="宋体" w:hint="eastAsia"/>
          <w:b/>
          <w:sz w:val="28"/>
          <w:szCs w:val="24"/>
        </w:rPr>
      </w:pPr>
      <w:r>
        <w:rPr>
          <w:rFonts w:ascii="宋体" w:hAnsi="宋体" w:hint="eastAsia"/>
          <w:b/>
          <w:sz w:val="28"/>
          <w:szCs w:val="24"/>
        </w:rPr>
        <w:t>十、</w:t>
      </w:r>
      <w:r>
        <w:rPr>
          <w:rFonts w:ascii="宋体" w:hAnsi="宋体"/>
          <w:b/>
          <w:sz w:val="28"/>
          <w:szCs w:val="24"/>
        </w:rPr>
        <w:t>研究进度</w:t>
      </w:r>
    </w:p>
    <w:p w14:paraId="7F27D2B9" w14:textId="77777777" w:rsidR="00ED5483" w:rsidRDefault="00F80DED">
      <w:pPr>
        <w:spacing w:line="360" w:lineRule="auto"/>
        <w:ind w:firstLine="420"/>
        <w:rPr>
          <w:rFonts w:ascii="宋体" w:hAnsi="宋体" w:hint="eastAsia"/>
          <w:bCs/>
          <w:color w:val="0000FF"/>
          <w:sz w:val="24"/>
          <w:szCs w:val="24"/>
        </w:rPr>
      </w:pPr>
      <w:r>
        <w:rPr>
          <w:rFonts w:ascii="宋体" w:hAnsi="宋体" w:hint="eastAsia"/>
          <w:b/>
          <w:color w:val="0000FF"/>
          <w:sz w:val="24"/>
          <w:szCs w:val="24"/>
        </w:rPr>
        <w:t>原则：</w:t>
      </w:r>
      <w:r>
        <w:rPr>
          <w:rFonts w:ascii="宋体" w:hAnsi="宋体" w:hint="eastAsia"/>
          <w:bCs/>
          <w:color w:val="0000FF"/>
          <w:sz w:val="24"/>
          <w:szCs w:val="24"/>
        </w:rPr>
        <w:t>需考虑研究方案经伦理审查批准后方可实施，据此详细规划各时间段的项目进度，可采用</w:t>
      </w:r>
      <w:proofErr w:type="gramStart"/>
      <w:r>
        <w:rPr>
          <w:rFonts w:ascii="宋体" w:hAnsi="宋体" w:hint="eastAsia"/>
          <w:bCs/>
          <w:color w:val="0000FF"/>
          <w:sz w:val="24"/>
          <w:szCs w:val="24"/>
        </w:rPr>
        <w:t>甘特图</w:t>
      </w:r>
      <w:proofErr w:type="gramEnd"/>
      <w:r>
        <w:rPr>
          <w:rFonts w:ascii="宋体" w:hAnsi="宋体" w:hint="eastAsia"/>
          <w:bCs/>
          <w:color w:val="0000FF"/>
          <w:sz w:val="24"/>
          <w:szCs w:val="24"/>
        </w:rPr>
        <w:t>或普通表格形式进行展示。</w:t>
      </w:r>
    </w:p>
    <w:p w14:paraId="35CC128C" w14:textId="77777777" w:rsidR="00ED5483" w:rsidRDefault="00F80DED">
      <w:pPr>
        <w:pStyle w:val="2"/>
        <w:spacing w:line="312" w:lineRule="auto"/>
        <w:ind w:firstLineChars="0" w:firstLine="0"/>
        <w:rPr>
          <w:rFonts w:ascii="宋体" w:hAnsi="宋体" w:hint="eastAsia"/>
          <w:sz w:val="28"/>
          <w:szCs w:val="21"/>
        </w:rPr>
      </w:pPr>
      <w:r>
        <w:rPr>
          <w:rFonts w:ascii="宋体" w:hAnsi="宋体" w:hint="eastAsia"/>
          <w:sz w:val="28"/>
          <w:szCs w:val="28"/>
          <w:lang w:val="en-US"/>
        </w:rPr>
        <w:t>十一、</w:t>
      </w:r>
      <w:r>
        <w:rPr>
          <w:rFonts w:ascii="宋体" w:hAnsi="宋体" w:hint="eastAsia"/>
          <w:sz w:val="28"/>
          <w:szCs w:val="28"/>
        </w:rPr>
        <w:t>研究实施条件</w:t>
      </w:r>
    </w:p>
    <w:p w14:paraId="70F04AC4" w14:textId="77777777" w:rsidR="00ED5483" w:rsidRDefault="00F80DED">
      <w:pPr>
        <w:pStyle w:val="ac"/>
        <w:spacing w:before="0" w:beforeAutospacing="0" w:after="0" w:afterAutospacing="0" w:line="312" w:lineRule="auto"/>
        <w:ind w:firstLineChars="200" w:firstLine="482"/>
        <w:rPr>
          <w:rFonts w:ascii="宋体" w:hAnsi="宋体" w:hint="eastAsia"/>
          <w:i/>
          <w:iCs/>
        </w:rPr>
      </w:pPr>
      <w:r>
        <w:rPr>
          <w:rFonts w:ascii="宋体" w:hAnsi="宋体" w:hint="eastAsia"/>
          <w:b/>
          <w:bCs/>
          <w:color w:val="0000FF"/>
        </w:rPr>
        <w:t>原则</w:t>
      </w:r>
      <w:r>
        <w:rPr>
          <w:rFonts w:ascii="宋体" w:hAnsi="宋体" w:hint="eastAsia"/>
          <w:color w:val="0000FF"/>
        </w:rPr>
        <w:t>：根据本研究实际情况说明：</w:t>
      </w:r>
      <w:r>
        <w:rPr>
          <w:rFonts w:ascii="宋体" w:hAnsi="宋体" w:hint="eastAsia"/>
          <w:i/>
          <w:iCs/>
          <w:color w:val="0000FF"/>
        </w:rPr>
        <w:t>研究场所、设备设施条件能够满足研究任务的需要；主要</w:t>
      </w:r>
      <w:r>
        <w:rPr>
          <w:rFonts w:ascii="宋体" w:hAnsi="宋体"/>
          <w:i/>
          <w:iCs/>
          <w:color w:val="0000FF"/>
        </w:rPr>
        <w:t>研究者</w:t>
      </w:r>
      <w:r>
        <w:rPr>
          <w:rFonts w:ascii="宋体" w:hAnsi="宋体" w:hint="eastAsia"/>
          <w:i/>
          <w:iCs/>
          <w:color w:val="0000FF"/>
        </w:rPr>
        <w:t>及研究团队</w:t>
      </w:r>
      <w:r>
        <w:rPr>
          <w:rFonts w:ascii="宋体" w:hAnsi="宋体"/>
          <w:i/>
          <w:iCs/>
          <w:color w:val="0000FF"/>
        </w:rPr>
        <w:t>的资格、</w:t>
      </w:r>
      <w:r>
        <w:rPr>
          <w:rFonts w:ascii="宋体" w:hAnsi="宋体" w:hint="eastAsia"/>
          <w:i/>
          <w:iCs/>
          <w:color w:val="0000FF"/>
        </w:rPr>
        <w:t>专业知识、</w:t>
      </w:r>
      <w:r>
        <w:rPr>
          <w:rFonts w:ascii="宋体" w:hAnsi="宋体"/>
          <w:i/>
          <w:iCs/>
          <w:color w:val="0000FF"/>
        </w:rPr>
        <w:t>经验、技术能力等</w:t>
      </w:r>
      <w:r>
        <w:rPr>
          <w:rFonts w:ascii="宋体" w:hAnsi="宋体" w:hint="eastAsia"/>
          <w:i/>
          <w:iCs/>
          <w:color w:val="0000FF"/>
        </w:rPr>
        <w:t>应</w:t>
      </w:r>
      <w:r>
        <w:rPr>
          <w:rFonts w:ascii="宋体" w:hAnsi="宋体"/>
          <w:i/>
          <w:iCs/>
          <w:color w:val="0000FF"/>
        </w:rPr>
        <w:t>符合</w:t>
      </w:r>
      <w:r>
        <w:rPr>
          <w:rFonts w:ascii="宋体" w:hAnsi="宋体" w:hint="eastAsia"/>
          <w:i/>
          <w:iCs/>
          <w:color w:val="0000FF"/>
        </w:rPr>
        <w:t>研究</w:t>
      </w:r>
      <w:r>
        <w:rPr>
          <w:rFonts w:ascii="宋体" w:hAnsi="宋体"/>
          <w:i/>
          <w:iCs/>
          <w:color w:val="0000FF"/>
        </w:rPr>
        <w:t>要求</w:t>
      </w:r>
      <w:r>
        <w:rPr>
          <w:rFonts w:ascii="宋体" w:hAnsi="宋体" w:hint="eastAsia"/>
          <w:i/>
          <w:iCs/>
          <w:color w:val="0000FF"/>
        </w:rPr>
        <w:t>；研究团队人员需具备相应的医疗执业资格和丰富经验，以确保能够胜任研究参与者的安全保护与医疗工作。</w:t>
      </w:r>
    </w:p>
    <w:p w14:paraId="4D712D19" w14:textId="77777777" w:rsidR="00ED5483" w:rsidRDefault="00F80DED">
      <w:pPr>
        <w:pStyle w:val="2"/>
        <w:spacing w:line="312" w:lineRule="auto"/>
        <w:ind w:firstLineChars="0" w:firstLine="0"/>
        <w:rPr>
          <w:rFonts w:ascii="宋体" w:hAnsi="宋体" w:hint="eastAsia"/>
          <w:sz w:val="28"/>
          <w:szCs w:val="21"/>
        </w:rPr>
      </w:pPr>
      <w:r>
        <w:rPr>
          <w:rFonts w:ascii="宋体" w:hAnsi="宋体" w:hint="eastAsia"/>
          <w:sz w:val="28"/>
          <w:szCs w:val="21"/>
          <w:lang w:val="en-US"/>
        </w:rPr>
        <w:t>十二、</w:t>
      </w:r>
      <w:r>
        <w:rPr>
          <w:rFonts w:ascii="宋体" w:hAnsi="宋体" w:hint="eastAsia"/>
          <w:sz w:val="28"/>
          <w:szCs w:val="21"/>
        </w:rPr>
        <w:t>研究结果的发表或公开</w:t>
      </w:r>
    </w:p>
    <w:p w14:paraId="09DC0781" w14:textId="77777777" w:rsidR="00ED5483" w:rsidRDefault="00F80DED">
      <w:pPr>
        <w:spacing w:line="312" w:lineRule="auto"/>
        <w:ind w:firstLineChars="200" w:firstLine="480"/>
        <w:rPr>
          <w:iCs/>
          <w:color w:val="0000FF"/>
          <w:sz w:val="24"/>
          <w:szCs w:val="32"/>
        </w:rPr>
      </w:pPr>
      <w:r>
        <w:rPr>
          <w:rFonts w:hint="eastAsia"/>
          <w:iCs/>
          <w:color w:val="0000FF"/>
          <w:sz w:val="24"/>
          <w:szCs w:val="32"/>
        </w:rPr>
        <w:t>原则：根据研究实际情况，说明本研究可能的产出及相关研究结果的发表</w:t>
      </w:r>
      <w:r>
        <w:rPr>
          <w:rFonts w:hint="eastAsia"/>
          <w:iCs/>
          <w:color w:val="0000FF"/>
          <w:sz w:val="24"/>
          <w:szCs w:val="32"/>
        </w:rPr>
        <w:t>/</w:t>
      </w:r>
      <w:r>
        <w:rPr>
          <w:rFonts w:hint="eastAsia"/>
          <w:iCs/>
          <w:color w:val="0000FF"/>
          <w:sz w:val="24"/>
          <w:szCs w:val="32"/>
        </w:rPr>
        <w:t>发布计划</w:t>
      </w:r>
    </w:p>
    <w:p w14:paraId="59189729" w14:textId="77777777" w:rsidR="00ED5483" w:rsidRDefault="00F80DED">
      <w:pPr>
        <w:spacing w:line="312" w:lineRule="auto"/>
        <w:ind w:firstLineChars="200" w:firstLine="480"/>
        <w:rPr>
          <w:i/>
          <w:color w:val="0000FF"/>
          <w:sz w:val="24"/>
          <w:szCs w:val="32"/>
        </w:rPr>
      </w:pPr>
      <w:r>
        <w:rPr>
          <w:rFonts w:hint="eastAsia"/>
          <w:i/>
          <w:color w:val="0000FF"/>
          <w:sz w:val="24"/>
          <w:szCs w:val="32"/>
        </w:rPr>
        <w:t>书写示例：</w:t>
      </w:r>
    </w:p>
    <w:p w14:paraId="1F6BDBAF" w14:textId="77777777" w:rsidR="00ED5483" w:rsidRDefault="00F80DED">
      <w:pPr>
        <w:spacing w:line="312" w:lineRule="auto"/>
        <w:ind w:firstLineChars="200" w:firstLine="480"/>
        <w:rPr>
          <w:i/>
          <w:color w:val="0000FF"/>
          <w:sz w:val="24"/>
          <w:szCs w:val="32"/>
        </w:rPr>
      </w:pPr>
      <w:r>
        <w:rPr>
          <w:rFonts w:hint="eastAsia"/>
          <w:i/>
          <w:color w:val="0000FF"/>
          <w:sz w:val="24"/>
          <w:szCs w:val="32"/>
        </w:rPr>
        <w:t>*******</w:t>
      </w:r>
    </w:p>
    <w:p w14:paraId="07D78F9C" w14:textId="77777777" w:rsidR="00ED5483" w:rsidRDefault="00F80DED">
      <w:pPr>
        <w:spacing w:line="312" w:lineRule="auto"/>
        <w:ind w:firstLineChars="200" w:firstLine="480"/>
        <w:rPr>
          <w:i/>
          <w:color w:val="0000FF"/>
          <w:sz w:val="24"/>
          <w:szCs w:val="32"/>
        </w:rPr>
      </w:pPr>
      <w:r>
        <w:rPr>
          <w:rFonts w:hint="eastAsia"/>
          <w:i/>
          <w:color w:val="0000FF"/>
          <w:sz w:val="24"/>
          <w:szCs w:val="32"/>
        </w:rPr>
        <w:t>本研究按照赫尔辛基宣言的要求，阴性的或未得出结论的研究结果应同阳性结果一样发表或公开。</w:t>
      </w:r>
    </w:p>
    <w:p w14:paraId="73AD0EA3" w14:textId="77777777" w:rsidR="00ED5483" w:rsidRDefault="00ED5483">
      <w:pPr>
        <w:spacing w:line="360" w:lineRule="auto"/>
        <w:rPr>
          <w:rFonts w:ascii="宋体" w:hAnsi="宋体" w:hint="eastAsia"/>
          <w:b/>
          <w:sz w:val="28"/>
          <w:szCs w:val="24"/>
        </w:rPr>
      </w:pPr>
    </w:p>
    <w:p w14:paraId="5117818B" w14:textId="77777777" w:rsidR="00ED5483" w:rsidRDefault="00F80DED">
      <w:pPr>
        <w:spacing w:line="360" w:lineRule="auto"/>
        <w:rPr>
          <w:rFonts w:ascii="宋体" w:hAnsi="宋体" w:hint="eastAsia"/>
          <w:b/>
          <w:sz w:val="28"/>
          <w:szCs w:val="24"/>
        </w:rPr>
      </w:pPr>
      <w:r>
        <w:rPr>
          <w:rFonts w:ascii="宋体" w:hAnsi="宋体" w:hint="eastAsia"/>
          <w:b/>
          <w:sz w:val="28"/>
          <w:szCs w:val="24"/>
        </w:rPr>
        <w:t>十三、</w:t>
      </w:r>
      <w:r>
        <w:rPr>
          <w:rFonts w:ascii="宋体" w:hAnsi="宋体"/>
          <w:b/>
          <w:sz w:val="28"/>
          <w:szCs w:val="24"/>
        </w:rPr>
        <w:t>参考文献</w:t>
      </w:r>
    </w:p>
    <w:p w14:paraId="0DD194EE" w14:textId="77777777" w:rsidR="00ED5483" w:rsidRDefault="00F80DED">
      <w:pPr>
        <w:spacing w:line="360" w:lineRule="auto"/>
        <w:ind w:firstLineChars="200" w:firstLine="480"/>
        <w:rPr>
          <w:rFonts w:ascii="宋体" w:hAnsi="宋体" w:hint="eastAsia"/>
          <w:color w:val="0000FF"/>
          <w:sz w:val="24"/>
          <w:szCs w:val="24"/>
        </w:rPr>
      </w:pPr>
      <w:r>
        <w:rPr>
          <w:rFonts w:ascii="宋体" w:hAnsi="宋体" w:hint="eastAsia"/>
          <w:color w:val="0000FF"/>
          <w:sz w:val="24"/>
          <w:szCs w:val="24"/>
        </w:rPr>
        <w:t>要求：格式规范，统一。</w:t>
      </w:r>
    </w:p>
    <w:p w14:paraId="3C4B235C" w14:textId="77777777" w:rsidR="00ED5483" w:rsidRDefault="00ED5483">
      <w:pPr>
        <w:spacing w:line="360" w:lineRule="auto"/>
        <w:ind w:firstLineChars="200" w:firstLine="480"/>
        <w:rPr>
          <w:rFonts w:ascii="宋体" w:hAnsi="宋体" w:hint="eastAsia"/>
          <w:sz w:val="24"/>
          <w:szCs w:val="24"/>
        </w:rPr>
      </w:pPr>
    </w:p>
    <w:p w14:paraId="29986367" w14:textId="77777777" w:rsidR="00ED5483" w:rsidRDefault="00F80DED">
      <w:pPr>
        <w:spacing w:line="480" w:lineRule="auto"/>
        <w:rPr>
          <w:rFonts w:ascii="宋体" w:hAnsi="宋体" w:hint="eastAsia"/>
          <w:bCs/>
          <w:sz w:val="24"/>
          <w:szCs w:val="24"/>
        </w:rPr>
      </w:pPr>
      <w:r>
        <w:rPr>
          <w:rFonts w:ascii="宋体" w:hAnsi="宋体" w:hint="eastAsia"/>
          <w:b/>
          <w:sz w:val="28"/>
          <w:szCs w:val="24"/>
        </w:rPr>
        <w:t>十四、</w:t>
      </w:r>
      <w:r>
        <w:rPr>
          <w:rFonts w:ascii="宋体" w:hAnsi="宋体"/>
          <w:b/>
          <w:sz w:val="28"/>
          <w:szCs w:val="24"/>
        </w:rPr>
        <w:t>附件</w:t>
      </w:r>
      <w:r>
        <w:rPr>
          <w:rFonts w:ascii="宋体" w:hAnsi="宋体" w:hint="eastAsia"/>
          <w:bCs/>
          <w:sz w:val="28"/>
          <w:szCs w:val="24"/>
        </w:rPr>
        <w:t>（如适用）</w:t>
      </w:r>
    </w:p>
    <w:p w14:paraId="562A3E3C" w14:textId="77777777" w:rsidR="00ED5483" w:rsidRDefault="00F80DED">
      <w:pPr>
        <w:spacing w:line="360" w:lineRule="auto"/>
      </w:pPr>
      <w:r>
        <w:rPr>
          <w:rFonts w:ascii="宋体" w:hAnsi="宋体" w:hint="eastAsia"/>
          <w:sz w:val="24"/>
          <w:szCs w:val="24"/>
        </w:rPr>
        <w:t xml:space="preserve">    </w:t>
      </w:r>
      <w:r>
        <w:rPr>
          <w:rFonts w:ascii="宋体" w:hAnsi="宋体" w:hint="eastAsia"/>
          <w:color w:val="0000FF"/>
          <w:sz w:val="24"/>
          <w:szCs w:val="24"/>
        </w:rPr>
        <w:t xml:space="preserve"> 如：诊断标准、评价表和量表等。</w:t>
      </w:r>
    </w:p>
    <w:sectPr w:rsidR="00ED5483">
      <w:headerReference w:type="default" r:id="rId8"/>
      <w:footerReference w:type="even"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13C26" w14:textId="77777777" w:rsidR="00476D7D" w:rsidRDefault="00476D7D">
      <w:r>
        <w:separator/>
      </w:r>
    </w:p>
  </w:endnote>
  <w:endnote w:type="continuationSeparator" w:id="0">
    <w:p w14:paraId="3746B5BB" w14:textId="77777777" w:rsidR="00476D7D" w:rsidRDefault="00476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1A89" w14:textId="77777777" w:rsidR="00ED5483" w:rsidRDefault="00F80DED">
    <w:pPr>
      <w:pStyle w:val="a9"/>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6DD70489" w14:textId="77777777" w:rsidR="00ED5483" w:rsidRDefault="00ED548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F909" w14:textId="77777777" w:rsidR="00ED5483" w:rsidRDefault="00F80DED">
    <w:pPr>
      <w:pStyle w:val="a9"/>
      <w:ind w:right="26"/>
    </w:pPr>
    <w:r>
      <w:rPr>
        <w:noProof/>
      </w:rPr>
      <mc:AlternateContent>
        <mc:Choice Requires="wps">
          <w:drawing>
            <wp:anchor distT="0" distB="0" distL="114300" distR="114300" simplePos="0" relativeHeight="251659264" behindDoc="0" locked="0" layoutInCell="1" allowOverlap="1" wp14:anchorId="5F17D093" wp14:editId="2FA97EBB">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46F91EB" w14:textId="77777777" w:rsidR="00ED5483" w:rsidRDefault="00F80DED">
                          <w:pPr>
                            <w:pStyle w:val="a9"/>
                          </w:pPr>
                          <w:r>
                            <w:t>第</w:t>
                          </w:r>
                          <w:r>
                            <w:t xml:space="preserve"> </w:t>
                          </w:r>
                          <w:r>
                            <w:fldChar w:fldCharType="begin"/>
                          </w:r>
                          <w:r>
                            <w:instrText xml:space="preserve"> PAGE  \* MERGEFORMAT </w:instrText>
                          </w:r>
                          <w:r>
                            <w:fldChar w:fldCharType="separate"/>
                          </w:r>
                          <w:r w:rsidR="00AF7A2F">
                            <w:rPr>
                              <w:noProof/>
                            </w:rPr>
                            <w:t>11</w:t>
                          </w:r>
                          <w:r>
                            <w:fldChar w:fldCharType="end"/>
                          </w:r>
                          <w:r>
                            <w:t xml:space="preserve"> </w:t>
                          </w:r>
                          <w:r>
                            <w:t>页</w:t>
                          </w:r>
                          <w:r>
                            <w:t xml:space="preserve"> </w:t>
                          </w:r>
                          <w:r>
                            <w:t>共</w:t>
                          </w:r>
                          <w:r>
                            <w:t xml:space="preserve"> </w:t>
                          </w:r>
                          <w:fldSimple w:instr=" NUMPAGES  \* MERGEFORMAT ">
                            <w:r w:rsidR="00AF7A2F">
                              <w:rPr>
                                <w:noProof/>
                              </w:rPr>
                              <w:t>11</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F17D09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filled="f" stroked="f" strokeweight=".5pt">
              <v:textbox style="mso-fit-shape-to-text:t" inset="0,0,0,0">
                <w:txbxContent>
                  <w:p w14:paraId="146F91EB" w14:textId="77777777" w:rsidR="00ED5483" w:rsidRDefault="00F80DED">
                    <w:pPr>
                      <w:pStyle w:val="a9"/>
                    </w:pPr>
                    <w:r>
                      <w:t>第</w:t>
                    </w:r>
                    <w:r>
                      <w:t xml:space="preserve"> </w:t>
                    </w:r>
                    <w:r>
                      <w:fldChar w:fldCharType="begin"/>
                    </w:r>
                    <w:r>
                      <w:instrText xml:space="preserve"> PAGE  \* MERGEFORMAT </w:instrText>
                    </w:r>
                    <w:r>
                      <w:fldChar w:fldCharType="separate"/>
                    </w:r>
                    <w:r w:rsidR="00AF7A2F">
                      <w:rPr>
                        <w:noProof/>
                      </w:rPr>
                      <w:t>11</w:t>
                    </w:r>
                    <w:r>
                      <w:fldChar w:fldCharType="end"/>
                    </w:r>
                    <w:r>
                      <w:t xml:space="preserve"> </w:t>
                    </w:r>
                    <w:r>
                      <w:t>页</w:t>
                    </w:r>
                    <w:r>
                      <w:t xml:space="preserve"> </w:t>
                    </w:r>
                    <w:r>
                      <w:t>共</w:t>
                    </w:r>
                    <w:r>
                      <w:t xml:space="preserve"> </w:t>
                    </w:r>
                    <w:fldSimple w:instr=" NUMPAGES  \* MERGEFORMAT ">
                      <w:r w:rsidR="00AF7A2F">
                        <w:rPr>
                          <w:noProof/>
                        </w:rPr>
                        <w:t>11</w:t>
                      </w:r>
                    </w:fldSimple>
                    <w:r>
                      <w:t xml:space="preserve"> </w:t>
                    </w:r>
                    <w:r>
                      <w:t>页</w:t>
                    </w:r>
                  </w:p>
                </w:txbxContent>
              </v:textbox>
              <w10:wrap anchorx="margin"/>
            </v:shape>
          </w:pict>
        </mc:Fallback>
      </mc:AlternateContent>
    </w:r>
    <w:r>
      <w:rPr>
        <w:rFonts w:hint="eastAsia"/>
      </w:rPr>
      <w:t>版本号：</w:t>
    </w:r>
    <w:r>
      <w:rPr>
        <w:rFonts w:hint="eastAsia"/>
      </w:rPr>
      <w:t>V</w:t>
    </w:r>
    <w:r w:rsidRPr="003D0420">
      <w:rPr>
        <w:rFonts w:hint="eastAsia"/>
        <w:color w:val="0070C0"/>
      </w:rPr>
      <w:t xml:space="preserve">1.0  </w:t>
    </w:r>
    <w:r>
      <w:rPr>
        <w:rFonts w:hint="eastAsia"/>
      </w:rPr>
      <w:t xml:space="preserve">                                                    </w:t>
    </w:r>
    <w:r>
      <w:rPr>
        <w:rFonts w:hint="eastAsia"/>
      </w:rPr>
      <w:t>版本日期：</w:t>
    </w:r>
    <w:r w:rsidR="003D0420" w:rsidRPr="003D0420">
      <w:rPr>
        <w:rFonts w:hint="eastAsia"/>
        <w:color w:val="0070C0"/>
      </w:rPr>
      <w:t>XXXX</w:t>
    </w:r>
    <w:r>
      <w:rPr>
        <w:rFonts w:hint="eastAsia"/>
      </w:rPr>
      <w:t>年</w:t>
    </w:r>
    <w:r w:rsidR="003D0420" w:rsidRPr="003D0420">
      <w:rPr>
        <w:rFonts w:hint="eastAsia"/>
        <w:color w:val="0070C0"/>
      </w:rPr>
      <w:t>XX</w:t>
    </w:r>
    <w:r>
      <w:rPr>
        <w:rFonts w:hint="eastAsia"/>
      </w:rPr>
      <w:t>月</w:t>
    </w:r>
    <w:r w:rsidR="003D0420" w:rsidRPr="003D0420">
      <w:rPr>
        <w:rFonts w:hint="eastAsia"/>
        <w:color w:val="0070C0"/>
      </w:rPr>
      <w:t>XX</w:t>
    </w:r>
    <w:r>
      <w:rPr>
        <w:rFonts w:hint="eastAsia"/>
      </w:rPr>
      <w:t>日</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FBCA" w14:textId="77777777" w:rsidR="00476D7D" w:rsidRDefault="00476D7D">
      <w:r>
        <w:separator/>
      </w:r>
    </w:p>
  </w:footnote>
  <w:footnote w:type="continuationSeparator" w:id="0">
    <w:p w14:paraId="4E54E742" w14:textId="77777777" w:rsidR="00476D7D" w:rsidRDefault="00476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E3E10" w14:textId="77777777" w:rsidR="00ED5483" w:rsidRDefault="00ED5483">
    <w:pPr>
      <w:pStyle w:val="a6"/>
      <w:tabs>
        <w:tab w:val="left" w:pos="635"/>
      </w:tabs>
      <w:spacing w:before="14" w:line="177" w:lineRule="auto"/>
      <w:rPr>
        <w:rFonts w:hint="eastAsi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BB8403"/>
    <w:multiLevelType w:val="singleLevel"/>
    <w:tmpl w:val="98BB8403"/>
    <w:lvl w:ilvl="0">
      <w:start w:val="2"/>
      <w:numFmt w:val="decimal"/>
      <w:suff w:val="nothing"/>
      <w:lvlText w:val="%1、"/>
      <w:lvlJc w:val="left"/>
    </w:lvl>
  </w:abstractNum>
  <w:abstractNum w:abstractNumId="1" w15:restartNumberingAfterBreak="0">
    <w:nsid w:val="A006122B"/>
    <w:multiLevelType w:val="singleLevel"/>
    <w:tmpl w:val="A006122B"/>
    <w:lvl w:ilvl="0">
      <w:start w:val="1"/>
      <w:numFmt w:val="decimal"/>
      <w:lvlText w:val="%1."/>
      <w:lvlJc w:val="left"/>
      <w:pPr>
        <w:tabs>
          <w:tab w:val="left" w:pos="312"/>
        </w:tabs>
      </w:pPr>
    </w:lvl>
  </w:abstractNum>
  <w:abstractNum w:abstractNumId="2" w15:restartNumberingAfterBreak="0">
    <w:nsid w:val="A2DDA09D"/>
    <w:multiLevelType w:val="singleLevel"/>
    <w:tmpl w:val="A2DDA09D"/>
    <w:lvl w:ilvl="0">
      <w:start w:val="4"/>
      <w:numFmt w:val="chineseCounting"/>
      <w:lvlText w:val="%1."/>
      <w:lvlJc w:val="left"/>
      <w:pPr>
        <w:tabs>
          <w:tab w:val="left" w:pos="312"/>
        </w:tabs>
      </w:pPr>
      <w:rPr>
        <w:rFonts w:hint="eastAsia"/>
      </w:rPr>
    </w:lvl>
  </w:abstractNum>
  <w:abstractNum w:abstractNumId="3" w15:restartNumberingAfterBreak="0">
    <w:nsid w:val="A977D468"/>
    <w:multiLevelType w:val="singleLevel"/>
    <w:tmpl w:val="A977D468"/>
    <w:lvl w:ilvl="0">
      <w:start w:val="1"/>
      <w:numFmt w:val="decimal"/>
      <w:lvlText w:val="%1."/>
      <w:lvlJc w:val="left"/>
      <w:pPr>
        <w:tabs>
          <w:tab w:val="left" w:pos="312"/>
        </w:tabs>
      </w:pPr>
    </w:lvl>
  </w:abstractNum>
  <w:abstractNum w:abstractNumId="4" w15:restartNumberingAfterBreak="0">
    <w:nsid w:val="3A228562"/>
    <w:multiLevelType w:val="singleLevel"/>
    <w:tmpl w:val="3A228562"/>
    <w:lvl w:ilvl="0">
      <w:start w:val="5"/>
      <w:numFmt w:val="chineseCounting"/>
      <w:suff w:val="nothing"/>
      <w:lvlText w:val="（%1）"/>
      <w:lvlJc w:val="left"/>
      <w:rPr>
        <w:rFonts w:hint="eastAsia"/>
        <w:b/>
        <w:bCs/>
      </w:rPr>
    </w:lvl>
  </w:abstractNum>
  <w:abstractNum w:abstractNumId="5" w15:restartNumberingAfterBreak="0">
    <w:nsid w:val="4A6E484D"/>
    <w:multiLevelType w:val="singleLevel"/>
    <w:tmpl w:val="4A6E484D"/>
    <w:lvl w:ilvl="0">
      <w:start w:val="1"/>
      <w:numFmt w:val="decimal"/>
      <w:lvlText w:val="%1."/>
      <w:lvlJc w:val="left"/>
      <w:pPr>
        <w:tabs>
          <w:tab w:val="left" w:pos="420"/>
        </w:tabs>
        <w:ind w:left="845" w:hanging="425"/>
      </w:pPr>
      <w:rPr>
        <w:rFonts w:hint="default"/>
      </w:rPr>
    </w:lvl>
  </w:abstractNum>
  <w:abstractNum w:abstractNumId="6" w15:restartNumberingAfterBreak="0">
    <w:nsid w:val="4FFDE3CA"/>
    <w:multiLevelType w:val="singleLevel"/>
    <w:tmpl w:val="4FFDE3CA"/>
    <w:lvl w:ilvl="0">
      <w:start w:val="3"/>
      <w:numFmt w:val="chineseCounting"/>
      <w:suff w:val="nothing"/>
      <w:lvlText w:val="%1、"/>
      <w:lvlJc w:val="left"/>
      <w:rPr>
        <w:rFonts w:hint="eastAsia"/>
      </w:rPr>
    </w:lvl>
  </w:abstractNum>
  <w:abstractNum w:abstractNumId="7" w15:restartNumberingAfterBreak="0">
    <w:nsid w:val="6A6F6326"/>
    <w:multiLevelType w:val="singleLevel"/>
    <w:tmpl w:val="6A6F6326"/>
    <w:lvl w:ilvl="0">
      <w:start w:val="4"/>
      <w:numFmt w:val="chineseCounting"/>
      <w:suff w:val="nothing"/>
      <w:lvlText w:val="（%1）"/>
      <w:lvlJc w:val="left"/>
      <w:rPr>
        <w:rFonts w:hint="eastAsia"/>
      </w:rPr>
    </w:lvl>
  </w:abstractNum>
  <w:num w:numId="1" w16cid:durableId="1057440412">
    <w:abstractNumId w:val="1"/>
  </w:num>
  <w:num w:numId="2" w16cid:durableId="572742680">
    <w:abstractNumId w:val="6"/>
  </w:num>
  <w:num w:numId="3" w16cid:durableId="413208511">
    <w:abstractNumId w:val="7"/>
  </w:num>
  <w:num w:numId="4" w16cid:durableId="2146964422">
    <w:abstractNumId w:val="4"/>
  </w:num>
  <w:num w:numId="5" w16cid:durableId="453255384">
    <w:abstractNumId w:val="2"/>
  </w:num>
  <w:num w:numId="6" w16cid:durableId="1582369866">
    <w:abstractNumId w:val="3"/>
  </w:num>
  <w:num w:numId="7" w16cid:durableId="285503072">
    <w:abstractNumId w:val="0"/>
  </w:num>
  <w:num w:numId="8" w16cid:durableId="12668125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YwNjI1ZDk0OGZhODcyNjNiOTg5OWI2YmJmOGJjNTAifQ=="/>
  </w:docVars>
  <w:rsids>
    <w:rsidRoot w:val="0024137E"/>
    <w:rsid w:val="00011EAC"/>
    <w:rsid w:val="001C35E3"/>
    <w:rsid w:val="0024137E"/>
    <w:rsid w:val="002D367A"/>
    <w:rsid w:val="00392E6B"/>
    <w:rsid w:val="003D0420"/>
    <w:rsid w:val="00476D7D"/>
    <w:rsid w:val="004F2855"/>
    <w:rsid w:val="007115E5"/>
    <w:rsid w:val="007A5171"/>
    <w:rsid w:val="007E37F0"/>
    <w:rsid w:val="00862399"/>
    <w:rsid w:val="00921B5A"/>
    <w:rsid w:val="00931074"/>
    <w:rsid w:val="00AF7A2F"/>
    <w:rsid w:val="00B0164E"/>
    <w:rsid w:val="00B540EB"/>
    <w:rsid w:val="00B77E7A"/>
    <w:rsid w:val="00CB1874"/>
    <w:rsid w:val="00CF74D6"/>
    <w:rsid w:val="00D72D53"/>
    <w:rsid w:val="00D82170"/>
    <w:rsid w:val="00DE0A5E"/>
    <w:rsid w:val="00E207E3"/>
    <w:rsid w:val="00ED5483"/>
    <w:rsid w:val="00F80DED"/>
    <w:rsid w:val="00F906C6"/>
    <w:rsid w:val="00FD3805"/>
    <w:rsid w:val="032B6ACB"/>
    <w:rsid w:val="04640655"/>
    <w:rsid w:val="04BE0ACD"/>
    <w:rsid w:val="05683169"/>
    <w:rsid w:val="060C4B86"/>
    <w:rsid w:val="06D8445E"/>
    <w:rsid w:val="0705432D"/>
    <w:rsid w:val="0F513113"/>
    <w:rsid w:val="10F51D5F"/>
    <w:rsid w:val="17AF353E"/>
    <w:rsid w:val="1A9945A1"/>
    <w:rsid w:val="1B027E29"/>
    <w:rsid w:val="1B11471E"/>
    <w:rsid w:val="1B612DA1"/>
    <w:rsid w:val="1C2E631D"/>
    <w:rsid w:val="1C6E74FF"/>
    <w:rsid w:val="24A55D27"/>
    <w:rsid w:val="28B305C1"/>
    <w:rsid w:val="2D3A16A4"/>
    <w:rsid w:val="2DEA30CA"/>
    <w:rsid w:val="2F8A246F"/>
    <w:rsid w:val="32C4213C"/>
    <w:rsid w:val="34192013"/>
    <w:rsid w:val="37A34A15"/>
    <w:rsid w:val="37D745FF"/>
    <w:rsid w:val="37DA5F5D"/>
    <w:rsid w:val="3D475E43"/>
    <w:rsid w:val="3DBE2765"/>
    <w:rsid w:val="3FC90B32"/>
    <w:rsid w:val="4030067D"/>
    <w:rsid w:val="488A3D8B"/>
    <w:rsid w:val="49627B61"/>
    <w:rsid w:val="497615F2"/>
    <w:rsid w:val="49D96075"/>
    <w:rsid w:val="4A814267"/>
    <w:rsid w:val="4ABD4294"/>
    <w:rsid w:val="4B4D0595"/>
    <w:rsid w:val="4B58121B"/>
    <w:rsid w:val="4B8504A0"/>
    <w:rsid w:val="50856ED8"/>
    <w:rsid w:val="510F4A72"/>
    <w:rsid w:val="526515A2"/>
    <w:rsid w:val="53571DFB"/>
    <w:rsid w:val="552B174F"/>
    <w:rsid w:val="55434CEA"/>
    <w:rsid w:val="58B6732D"/>
    <w:rsid w:val="5C8400C2"/>
    <w:rsid w:val="5C855BE8"/>
    <w:rsid w:val="5E1831B8"/>
    <w:rsid w:val="62323385"/>
    <w:rsid w:val="63690012"/>
    <w:rsid w:val="676F196F"/>
    <w:rsid w:val="6A527A52"/>
    <w:rsid w:val="6CA15C77"/>
    <w:rsid w:val="6CB22A29"/>
    <w:rsid w:val="6E192634"/>
    <w:rsid w:val="6F63625D"/>
    <w:rsid w:val="70EA5F99"/>
    <w:rsid w:val="76CE316B"/>
    <w:rsid w:val="78F85C68"/>
    <w:rsid w:val="79D23F9D"/>
    <w:rsid w:val="7E021846"/>
    <w:rsid w:val="7E2B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3EF64"/>
  <w15:docId w15:val="{80539415-B724-4574-BBD5-3666F8514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able of authorities" w:uiPriority="99" w:unhideWhenUsed="1" w:qFormat="1"/>
    <w:lsdException w:name="Title" w:qFormat="1"/>
    <w:lsdException w:name="Default Paragraph Font" w:semiHidden="1" w:uiPriority="1" w:unhideWhenUsed="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2">
    <w:name w:val="heading 2"/>
    <w:basedOn w:val="a"/>
    <w:next w:val="a"/>
    <w:qFormat/>
    <w:pPr>
      <w:keepNext/>
      <w:widowControl/>
      <w:overflowPunct w:val="0"/>
      <w:autoSpaceDE w:val="0"/>
      <w:autoSpaceDN w:val="0"/>
      <w:adjustRightInd w:val="0"/>
      <w:spacing w:before="120" w:after="60" w:line="360" w:lineRule="auto"/>
      <w:ind w:firstLineChars="200" w:firstLine="482"/>
      <w:textAlignment w:val="baseline"/>
      <w:outlineLvl w:val="1"/>
    </w:pPr>
    <w:rPr>
      <w:rFonts w:ascii="Times New Roman" w:hAnsi="Times New Roman"/>
      <w:b/>
      <w:kern w:val="0"/>
      <w:sz w:val="24"/>
      <w:szCs w:val="20"/>
      <w:lang w:val="en-GB"/>
    </w:rPr>
  </w:style>
  <w:style w:type="paragraph" w:styleId="3">
    <w:name w:val="heading 3"/>
    <w:basedOn w:val="a"/>
    <w:next w:val="a"/>
    <w:qFormat/>
    <w:pPr>
      <w:keepNext/>
      <w:widowControl/>
      <w:overflowPunct w:val="0"/>
      <w:autoSpaceDE w:val="0"/>
      <w:autoSpaceDN w:val="0"/>
      <w:adjustRightInd w:val="0"/>
      <w:spacing w:before="120" w:after="120" w:line="360" w:lineRule="auto"/>
      <w:ind w:firstLineChars="200" w:firstLine="482"/>
      <w:textAlignment w:val="baseline"/>
      <w:outlineLvl w:val="2"/>
    </w:pPr>
    <w:rPr>
      <w:rFonts w:ascii="Times New Roman" w:hAnsi="Times New Roman"/>
      <w:b/>
      <w:bCs/>
      <w:kern w:val="0"/>
      <w:sz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able of authorities"/>
    <w:basedOn w:val="a"/>
    <w:next w:val="a"/>
    <w:uiPriority w:val="99"/>
    <w:unhideWhenUsed/>
    <w:qFormat/>
    <w:pPr>
      <w:ind w:leftChars="200" w:left="420"/>
    </w:pPr>
  </w:style>
  <w:style w:type="paragraph" w:styleId="a4">
    <w:name w:val="annotation text"/>
    <w:basedOn w:val="a"/>
    <w:link w:val="a5"/>
    <w:qFormat/>
    <w:pPr>
      <w:jc w:val="left"/>
    </w:pPr>
  </w:style>
  <w:style w:type="paragraph" w:styleId="a6">
    <w:name w:val="Body Text"/>
    <w:basedOn w:val="a"/>
    <w:semiHidden/>
    <w:qFormat/>
    <w:rPr>
      <w:rFonts w:ascii="宋体" w:hAnsi="宋体" w:cs="宋体"/>
      <w:sz w:val="20"/>
      <w:szCs w:val="20"/>
      <w:lang w:eastAsia="en-US"/>
    </w:r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kern w:val="0"/>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ac">
    <w:name w:val="Normal (Web)"/>
    <w:basedOn w:val="a"/>
    <w:qFormat/>
    <w:pPr>
      <w:widowControl/>
      <w:spacing w:before="100" w:beforeAutospacing="1" w:after="100" w:afterAutospacing="1"/>
      <w:jc w:val="left"/>
    </w:pPr>
    <w:rPr>
      <w:rFonts w:ascii="Arial Unicode MS" w:hAnsi="Arial Unicode MS"/>
      <w:kern w:val="0"/>
      <w:sz w:val="24"/>
      <w:szCs w:val="24"/>
    </w:rPr>
  </w:style>
  <w:style w:type="paragraph" w:styleId="ad">
    <w:name w:val="annotation subject"/>
    <w:basedOn w:val="a4"/>
    <w:next w:val="a4"/>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qFormat/>
    <w:rPr>
      <w:rFonts w:cs="Times New Roman"/>
    </w:rPr>
  </w:style>
  <w:style w:type="character" w:styleId="af2">
    <w:name w:val="annotation reference"/>
    <w:basedOn w:val="a0"/>
    <w:qFormat/>
    <w:rPr>
      <w:sz w:val="21"/>
      <w:szCs w:val="21"/>
    </w:rPr>
  </w:style>
  <w:style w:type="character" w:customStyle="1" w:styleId="a5">
    <w:name w:val="批注文字 字符"/>
    <w:basedOn w:val="a0"/>
    <w:link w:val="a4"/>
    <w:qFormat/>
    <w:rPr>
      <w:rFonts w:ascii="Calibri" w:hAnsi="Calibri"/>
      <w:kern w:val="2"/>
      <w:sz w:val="21"/>
      <w:szCs w:val="22"/>
    </w:rPr>
  </w:style>
  <w:style w:type="character" w:customStyle="1" w:styleId="a8">
    <w:name w:val="批注框文本 字符"/>
    <w:basedOn w:val="a0"/>
    <w:link w:val="a7"/>
    <w:qFormat/>
    <w:rPr>
      <w:rFonts w:ascii="Calibri" w:hAnsi="Calibri"/>
      <w:kern w:val="2"/>
      <w:sz w:val="18"/>
      <w:szCs w:val="18"/>
    </w:rPr>
  </w:style>
  <w:style w:type="character" w:customStyle="1" w:styleId="ab">
    <w:name w:val="页眉 字符"/>
    <w:basedOn w:val="a0"/>
    <w:link w:val="aa"/>
    <w:qFormat/>
    <w:rPr>
      <w:rFonts w:ascii="Calibri" w:hAnsi="Calibri"/>
      <w:kern w:val="2"/>
      <w:sz w:val="18"/>
      <w:szCs w:val="18"/>
    </w:rPr>
  </w:style>
  <w:style w:type="character" w:customStyle="1" w:styleId="ae">
    <w:name w:val="批注主题 字符"/>
    <w:basedOn w:val="a5"/>
    <w:link w:val="ad"/>
    <w:qFormat/>
    <w:rPr>
      <w:rFonts w:ascii="Calibri" w:hAnsi="Calibri"/>
      <w:b/>
      <w:bCs/>
      <w:kern w:val="2"/>
      <w:sz w:val="21"/>
      <w:szCs w:val="22"/>
    </w:rPr>
  </w:style>
  <w:style w:type="paragraph" w:customStyle="1" w:styleId="TableText">
    <w:name w:val="Table Text"/>
    <w:basedOn w:val="a"/>
    <w:semiHidden/>
    <w:qFormat/>
    <w:rPr>
      <w:rFonts w:ascii="宋体" w:hAnsi="宋体" w:cs="宋体"/>
      <w:sz w:val="24"/>
      <w:szCs w:val="24"/>
      <w:lang w:eastAsia="en-US"/>
    </w:rPr>
  </w:style>
  <w:style w:type="table" w:customStyle="1" w:styleId="TableNormal">
    <w:name w:val="Table Normal"/>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2299</Words>
  <Characters>2368</Characters>
  <Application>Microsoft Office Word</Application>
  <DocSecurity>0</DocSecurity>
  <Lines>157</Lines>
  <Paragraphs>160</Paragraphs>
  <ScaleCrop>false</ScaleCrop>
  <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JiaHui Zhang</cp:lastModifiedBy>
  <cp:revision>15</cp:revision>
  <dcterms:created xsi:type="dcterms:W3CDTF">2023-09-05T05:16:00Z</dcterms:created>
  <dcterms:modified xsi:type="dcterms:W3CDTF">2026-07-30T01:41:00Z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EA5B8B6C5F2F423E90F5C6717DAE7E6B_13</vt:lpwstr>
  </property>
  <property fmtid="{D5CDD505-2E9C-101B-9397-08002B2CF9AE}" pid="4" name="KSOTemplateDocerSaveRecord">
    <vt:lpwstr>eyJoZGlkIjoiZWVjZDQ5NzMxODIwY2Y3NjYyMGY3ZjBmZDhhOTM5NTQiLCJ1c2VySWQiOiI0Mzc3NzM2ODUifQ==</vt:lpwstr>
  </property>
</Properties>
</file>